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275F3" w14:textId="77777777" w:rsidR="00012552" w:rsidRPr="00012552" w:rsidRDefault="00945085" w:rsidP="00012552">
      <w:pPr>
        <w:pStyle w:val="a7"/>
        <w:shd w:val="clear" w:color="auto" w:fill="FFFFFF"/>
        <w:spacing w:line="360" w:lineRule="auto"/>
        <w:contextualSpacing/>
        <w:rPr>
          <w:rFonts w:ascii="仿宋_GB2312" w:eastAsia="仿宋_GB2312" w:hAnsi="微软雅黑"/>
          <w:color w:val="111111"/>
          <w:sz w:val="28"/>
          <w:szCs w:val="28"/>
        </w:rPr>
      </w:pPr>
      <w:r w:rsidRPr="00945085">
        <w:rPr>
          <w:rFonts w:ascii="仿宋_GB2312" w:eastAsia="仿宋_GB2312" w:hAnsi="微软雅黑" w:hint="eastAsia"/>
          <w:color w:val="111111"/>
          <w:sz w:val="28"/>
          <w:szCs w:val="28"/>
        </w:rPr>
        <w:t>各</w:t>
      </w:r>
      <w:proofErr w:type="gramStart"/>
      <w:r w:rsidR="00012552" w:rsidRPr="00012552">
        <w:rPr>
          <w:rFonts w:ascii="仿宋_GB2312" w:eastAsia="仿宋_GB2312" w:hAnsi="微软雅黑" w:hint="eastAsia"/>
          <w:color w:val="111111"/>
          <w:sz w:val="28"/>
          <w:szCs w:val="28"/>
        </w:rPr>
        <w:t>各</w:t>
      </w:r>
      <w:proofErr w:type="gramEnd"/>
      <w:r w:rsidR="00012552" w:rsidRPr="00012552">
        <w:rPr>
          <w:rFonts w:ascii="仿宋_GB2312" w:eastAsia="仿宋_GB2312" w:hAnsi="微软雅黑" w:hint="eastAsia"/>
          <w:color w:val="111111"/>
          <w:sz w:val="28"/>
          <w:szCs w:val="28"/>
        </w:rPr>
        <w:t>省辖市科技局，济源示范区管委会科技管理部门，</w:t>
      </w:r>
      <w:proofErr w:type="gramStart"/>
      <w:r w:rsidR="00012552" w:rsidRPr="00012552">
        <w:rPr>
          <w:rFonts w:ascii="仿宋_GB2312" w:eastAsia="仿宋_GB2312" w:hAnsi="微软雅黑" w:hint="eastAsia"/>
          <w:color w:val="111111"/>
          <w:sz w:val="28"/>
          <w:szCs w:val="28"/>
        </w:rPr>
        <w:t>践行</w:t>
      </w:r>
      <w:proofErr w:type="gramEnd"/>
      <w:r w:rsidR="00012552" w:rsidRPr="00012552">
        <w:rPr>
          <w:rFonts w:ascii="仿宋_GB2312" w:eastAsia="仿宋_GB2312" w:hAnsi="微软雅黑" w:hint="eastAsia"/>
          <w:color w:val="111111"/>
          <w:sz w:val="28"/>
          <w:szCs w:val="28"/>
        </w:rPr>
        <w:t>县域治理“三起来”示范县（市）科技管理部门，郑州航空港经济综合实验区、各国家高新区、国家郑州经济技术开发区管委会，省直有关部门，各有关单位：</w:t>
      </w:r>
    </w:p>
    <w:p w14:paraId="3C23BFA6"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为深入贯彻落实省委工作会议和省第十一次党代会精神，大力实施创新驱动、科教兴省、人才强省战略，加快产业技术创新平台建设，推进</w:t>
      </w:r>
      <w:proofErr w:type="gramStart"/>
      <w:r w:rsidRPr="00012552">
        <w:rPr>
          <w:rFonts w:ascii="仿宋_GB2312" w:eastAsia="仿宋_GB2312" w:hAnsi="微软雅黑" w:hint="eastAsia"/>
          <w:color w:val="111111"/>
          <w:sz w:val="28"/>
          <w:szCs w:val="28"/>
        </w:rPr>
        <w:t>规</w:t>
      </w:r>
      <w:proofErr w:type="gramEnd"/>
      <w:r w:rsidRPr="00012552">
        <w:rPr>
          <w:rFonts w:ascii="仿宋_GB2312" w:eastAsia="仿宋_GB2312" w:hAnsi="微软雅黑" w:hint="eastAsia"/>
          <w:color w:val="111111"/>
          <w:sz w:val="28"/>
          <w:szCs w:val="28"/>
        </w:rPr>
        <w:t>上工业企业研发活动全覆盖，根据《河南省科技创新平台建设与管理办法（试行）》（</w:t>
      </w:r>
      <w:proofErr w:type="gramStart"/>
      <w:r w:rsidRPr="00012552">
        <w:rPr>
          <w:rFonts w:ascii="仿宋_GB2312" w:eastAsia="仿宋_GB2312" w:hAnsi="微软雅黑" w:hint="eastAsia"/>
          <w:color w:val="111111"/>
          <w:sz w:val="28"/>
          <w:szCs w:val="28"/>
        </w:rPr>
        <w:t>豫科〔2016〕</w:t>
      </w:r>
      <w:proofErr w:type="gramEnd"/>
      <w:r w:rsidRPr="00012552">
        <w:rPr>
          <w:rFonts w:ascii="仿宋_GB2312" w:eastAsia="仿宋_GB2312" w:hAnsi="微软雅黑" w:hint="eastAsia"/>
          <w:color w:val="111111"/>
          <w:sz w:val="28"/>
          <w:szCs w:val="28"/>
        </w:rPr>
        <w:t>83号），决定组织开展2021年省工程技术研究中心建设工作。现将有关事项通知如下：</w:t>
      </w:r>
    </w:p>
    <w:p w14:paraId="427C0B03" w14:textId="77777777" w:rsidR="00012552" w:rsidRPr="00012552" w:rsidRDefault="00012552" w:rsidP="00012552">
      <w:pPr>
        <w:pStyle w:val="a7"/>
        <w:shd w:val="clear" w:color="auto" w:fill="FFFFFF"/>
        <w:spacing w:line="360" w:lineRule="auto"/>
        <w:contextualSpacing/>
        <w:rPr>
          <w:rFonts w:ascii="黑体" w:eastAsia="黑体" w:hAnsi="黑体"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黑体" w:eastAsia="黑体" w:hAnsi="黑体" w:hint="eastAsia"/>
          <w:color w:val="111111"/>
          <w:sz w:val="28"/>
          <w:szCs w:val="28"/>
        </w:rPr>
        <w:t>一、重点建设领域</w:t>
      </w:r>
    </w:p>
    <w:p w14:paraId="2BBF4569"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重点围绕我省确定的战略性新兴产业、先进制造业集群、产业</w:t>
      </w:r>
      <w:proofErr w:type="gramStart"/>
      <w:r w:rsidRPr="00012552">
        <w:rPr>
          <w:rFonts w:ascii="仿宋_GB2312" w:eastAsia="仿宋_GB2312" w:hAnsi="微软雅黑" w:hint="eastAsia"/>
          <w:color w:val="111111"/>
          <w:sz w:val="28"/>
          <w:szCs w:val="28"/>
        </w:rPr>
        <w:t>链重点</w:t>
      </w:r>
      <w:proofErr w:type="gramEnd"/>
      <w:r w:rsidRPr="00012552">
        <w:rPr>
          <w:rFonts w:ascii="仿宋_GB2312" w:eastAsia="仿宋_GB2312" w:hAnsi="微软雅黑" w:hint="eastAsia"/>
          <w:color w:val="111111"/>
          <w:sz w:val="28"/>
          <w:szCs w:val="28"/>
        </w:rPr>
        <w:t>发展方向和领域，我省鼓励发展的数字经济、绿色经济等相关高新技术领域，以及具有较大影响力和市场前景、服务我省优势传统产业转型升级和提质增效的特色产业领域，建设一批省工程技术研究中心。</w:t>
      </w:r>
    </w:p>
    <w:p w14:paraId="63D6A662" w14:textId="77777777" w:rsidR="00012552" w:rsidRPr="00012552" w:rsidRDefault="00012552" w:rsidP="00012552">
      <w:pPr>
        <w:pStyle w:val="a7"/>
        <w:shd w:val="clear" w:color="auto" w:fill="FFFFFF"/>
        <w:spacing w:line="360" w:lineRule="auto"/>
        <w:contextualSpacing/>
        <w:rPr>
          <w:rFonts w:ascii="黑体" w:eastAsia="黑体" w:hAnsi="黑体"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黑体" w:eastAsia="黑体" w:hAnsi="黑体" w:hint="eastAsia"/>
          <w:color w:val="111111"/>
          <w:sz w:val="28"/>
          <w:szCs w:val="28"/>
        </w:rPr>
        <w:t>二、申报对象和条件</w:t>
      </w:r>
    </w:p>
    <w:p w14:paraId="3CB9E441"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（一）申报对象</w:t>
      </w:r>
    </w:p>
    <w:p w14:paraId="4276659C"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省内具有独立法人资格的</w:t>
      </w:r>
      <w:proofErr w:type="gramStart"/>
      <w:r w:rsidRPr="00012552">
        <w:rPr>
          <w:rFonts w:ascii="仿宋_GB2312" w:eastAsia="仿宋_GB2312" w:hAnsi="微软雅黑" w:hint="eastAsia"/>
          <w:color w:val="111111"/>
          <w:sz w:val="28"/>
          <w:szCs w:val="28"/>
        </w:rPr>
        <w:t>规</w:t>
      </w:r>
      <w:proofErr w:type="gramEnd"/>
      <w:r w:rsidRPr="00012552">
        <w:rPr>
          <w:rFonts w:ascii="仿宋_GB2312" w:eastAsia="仿宋_GB2312" w:hAnsi="微软雅黑" w:hint="eastAsia"/>
          <w:color w:val="111111"/>
          <w:sz w:val="28"/>
          <w:szCs w:val="28"/>
        </w:rPr>
        <w:t>上工业企业、高新技术企业，以及具有服务产业能力的高校和科研院所。优先支持位于脱贫攻坚摘帽县（区）的上述单位申报省工程技术研究中心，实行“达标即建”的倾斜政策。</w:t>
      </w:r>
    </w:p>
    <w:p w14:paraId="5324DCE6"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lastRenderedPageBreak/>
        <w:t xml:space="preserve">　　</w:t>
      </w:r>
      <w:r w:rsidRPr="00012552">
        <w:rPr>
          <w:rFonts w:ascii="楷体_GB2312" w:eastAsia="楷体_GB2312" w:hAnsi="微软雅黑" w:hint="eastAsia"/>
          <w:color w:val="111111"/>
          <w:sz w:val="28"/>
          <w:szCs w:val="28"/>
        </w:rPr>
        <w:t>（二）申报条件</w:t>
      </w:r>
    </w:p>
    <w:p w14:paraId="483B4B7B"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1.研发机构应符合产业发展政策，掌握产业核心技术并具有自主知识产权，技术水平处于本领域领先地位，拥有一支研发能力强、技术水平高、工程化实践经验丰富的研究开发团队，其中相对固定、具有较高水平的工程技术研究和工程设计人员15人以上，具有高级职称或博士学位的工程技术人员不低于20%或不少于3人。</w:t>
      </w:r>
    </w:p>
    <w:p w14:paraId="25CB850D"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2.研发机构应基本具备工程技术试验条件、工艺设备等基础设施和相对集中的设施场所，有必要的分析、检测手段。拥有的仪器设备总值达到500万元以上，研究开发场地面积达100平方米以上，中试基地面积达300平方米以上。</w:t>
      </w:r>
    </w:p>
    <w:p w14:paraId="0BBC159F"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3.依托单位应建有市厅级及以上研发机构。地处县（市），建有较完善的内部研发机构且能正常运行的依托单位可直接申请省工程技术研究中心。</w:t>
      </w:r>
    </w:p>
    <w:p w14:paraId="49963CB1"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4.依托企业申请建设省工程技术研究中心，还应满足：具有独立研发中心，上年销售收入不少于2000万元，上年度研发投入占年销售收入比例不低于3%或不少于500万元。</w:t>
      </w:r>
    </w:p>
    <w:p w14:paraId="23A33A87"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5.依托高校、科研院所或其他机构申请建设省工程技术研究中心，还应满足：近三年内在同一技术领域内转化的技术成果不少于3项、完成的对外产学研合作项目不低于6项、自主获得的知识产权成果（包括发明专利、新药临床批件、新药证书、动植物新品种、新兽药等，不包括实用新型专利和外观设计专利）不少于6项。</w:t>
      </w:r>
    </w:p>
    <w:p w14:paraId="480919EB" w14:textId="77777777" w:rsidR="00012552" w:rsidRPr="00012552" w:rsidRDefault="00012552" w:rsidP="00012552">
      <w:pPr>
        <w:pStyle w:val="a7"/>
        <w:shd w:val="clear" w:color="auto" w:fill="FFFFFF"/>
        <w:spacing w:line="360" w:lineRule="auto"/>
        <w:contextualSpacing/>
        <w:rPr>
          <w:rFonts w:ascii="黑体" w:eastAsia="黑体" w:hAnsi="黑体" w:hint="eastAsia"/>
          <w:color w:val="111111"/>
          <w:sz w:val="28"/>
          <w:szCs w:val="28"/>
        </w:rPr>
      </w:pPr>
      <w:r w:rsidRPr="00012552">
        <w:rPr>
          <w:rFonts w:ascii="仿宋_GB2312" w:eastAsia="仿宋_GB2312" w:hAnsi="微软雅黑" w:hint="eastAsia"/>
          <w:color w:val="111111"/>
          <w:sz w:val="28"/>
          <w:szCs w:val="28"/>
        </w:rPr>
        <w:lastRenderedPageBreak/>
        <w:t xml:space="preserve">　　</w:t>
      </w:r>
      <w:r w:rsidRPr="00012552">
        <w:rPr>
          <w:rFonts w:ascii="黑体" w:eastAsia="黑体" w:hAnsi="黑体" w:hint="eastAsia"/>
          <w:color w:val="111111"/>
          <w:sz w:val="28"/>
          <w:szCs w:val="28"/>
        </w:rPr>
        <w:t>三、申报指标分配</w:t>
      </w:r>
    </w:p>
    <w:p w14:paraId="20343426"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（一）依托单位为高校的，“双一流”建设高校各限报4项，河南农业大学等9所特色骨干大学各限报2项，其他高校各限报1项。</w:t>
      </w:r>
    </w:p>
    <w:p w14:paraId="0DC15F3D"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（二）依托单位为医院的，省级医院各限报2项，市级医院各限报1项。</w:t>
      </w:r>
    </w:p>
    <w:p w14:paraId="4E6F5AEF"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（三）依托单位为科研院所的，各限报1项。</w:t>
      </w:r>
    </w:p>
    <w:p w14:paraId="2100705F"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（四）依托单位为企业的，各限报1项。除创新型龙头企业外，其他已建有省级研究机构的企业原则上不再受理申报。</w:t>
      </w:r>
    </w:p>
    <w:p w14:paraId="28E3B56B" w14:textId="77777777" w:rsidR="00012552" w:rsidRPr="00012552" w:rsidRDefault="00012552" w:rsidP="00012552">
      <w:pPr>
        <w:pStyle w:val="a7"/>
        <w:shd w:val="clear" w:color="auto" w:fill="FFFFFF"/>
        <w:spacing w:line="360" w:lineRule="auto"/>
        <w:contextualSpacing/>
        <w:rPr>
          <w:rFonts w:ascii="黑体" w:eastAsia="黑体" w:hAnsi="黑体"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黑体" w:eastAsia="黑体" w:hAnsi="黑体" w:hint="eastAsia"/>
          <w:color w:val="111111"/>
          <w:sz w:val="28"/>
          <w:szCs w:val="28"/>
        </w:rPr>
        <w:t>四、申报材料、途径和程序</w:t>
      </w:r>
    </w:p>
    <w:p w14:paraId="42B39998"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（一）申报材料</w:t>
      </w:r>
    </w:p>
    <w:p w14:paraId="7F18403F"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《河南省工程技术研究中心申请书》、《河南省工程技术研究中心可行性研究报告》、《河南省工程技术研究中心申报情况汇总表》（见附件）。</w:t>
      </w:r>
    </w:p>
    <w:p w14:paraId="60659D88"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（二）申报途径</w:t>
      </w:r>
    </w:p>
    <w:p w14:paraId="355952EF"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隶属于省直部门（单位）的通过省直部门（单位）推荐申报；郑州航空港经济综合实验区、国家高新区、郑州经济技术开发区内的单位通过管委会推荐申报；其他单位通过所在省辖市、济源示范区管委会、</w:t>
      </w:r>
      <w:proofErr w:type="gramStart"/>
      <w:r w:rsidRPr="00012552">
        <w:rPr>
          <w:rFonts w:ascii="仿宋_GB2312" w:eastAsia="仿宋_GB2312" w:hAnsi="微软雅黑" w:hint="eastAsia"/>
          <w:color w:val="111111"/>
          <w:sz w:val="28"/>
          <w:szCs w:val="28"/>
        </w:rPr>
        <w:t>践行</w:t>
      </w:r>
      <w:proofErr w:type="gramEnd"/>
      <w:r w:rsidRPr="00012552">
        <w:rPr>
          <w:rFonts w:ascii="仿宋_GB2312" w:eastAsia="仿宋_GB2312" w:hAnsi="微软雅黑" w:hint="eastAsia"/>
          <w:color w:val="111111"/>
          <w:sz w:val="28"/>
          <w:szCs w:val="28"/>
        </w:rPr>
        <w:t>县域治理“三起来”示范县（市）科技管理部门科技主管部门推荐申报。</w:t>
      </w:r>
    </w:p>
    <w:p w14:paraId="3ECF5D36"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（三）申报程序</w:t>
      </w:r>
    </w:p>
    <w:p w14:paraId="3437B7E9"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lastRenderedPageBreak/>
        <w:t xml:space="preserve">　　采取网上申报的方式进行，由申报单位和推荐（主管）单位登录系统进行申报和推荐。</w:t>
      </w:r>
    </w:p>
    <w:p w14:paraId="58973092"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1.单位填报。申报单位登录“河南政务服务网（http://www.hnzwfw.gov.cn/）-部门-科技厅-其他权力-组织省级工程技术研究中心等科技创新基地的规划布局和建设-在线办理”，或登录“河南省科技管理信息系统（http://xm.hnkjt.gov.cn/）”填写申报材料，并上</w:t>
      </w:r>
      <w:proofErr w:type="gramStart"/>
      <w:r w:rsidRPr="00012552">
        <w:rPr>
          <w:rFonts w:ascii="仿宋_GB2312" w:eastAsia="仿宋_GB2312" w:hAnsi="微软雅黑" w:hint="eastAsia"/>
          <w:color w:val="111111"/>
          <w:sz w:val="28"/>
          <w:szCs w:val="28"/>
        </w:rPr>
        <w:t>传相关</w:t>
      </w:r>
      <w:proofErr w:type="gramEnd"/>
      <w:r w:rsidRPr="00012552">
        <w:rPr>
          <w:rFonts w:ascii="仿宋_GB2312" w:eastAsia="仿宋_GB2312" w:hAnsi="微软雅黑" w:hint="eastAsia"/>
          <w:color w:val="111111"/>
          <w:sz w:val="28"/>
          <w:szCs w:val="28"/>
        </w:rPr>
        <w:t>附件。（时间：11月18日8:00—11月27日 17:30）</w:t>
      </w:r>
    </w:p>
    <w:p w14:paraId="3B2F4375"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2.审核推荐。各主管部门（单位）严格按照申报指南要求审核申报材料，并按照分配指标推荐提交至省科技厅。（时间：11月28日8:00—11月30日 17:30）</w:t>
      </w:r>
    </w:p>
    <w:p w14:paraId="1F3BA0FE"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3.材料报送。申报单位打印由系统生成的申报材料（PDF格式）装订成册（一式两份），报送至主管部门（单位）审核盖章。主管部门（单位）在系统生成的《河南省工程技术研究中心申报情况汇总表》上盖章确认，连同《申请书》《可行性研究报告》按申报产业领域分别报送至省科技厅相关业务处。其中，电子信息、先进制造与自动化、新材料、新能源与交通、科技与现代服务业5个产业领域报送至高新处，现代农业领域报送至农村处，生物技术与医药、资源与环境2个产业领域报送至社会发展处。（时间：11月30日 17:30前，逾期不予受理）</w:t>
      </w:r>
    </w:p>
    <w:p w14:paraId="4D9C00AC" w14:textId="77777777" w:rsidR="00012552" w:rsidRPr="00012552" w:rsidRDefault="00012552" w:rsidP="00012552">
      <w:pPr>
        <w:pStyle w:val="a7"/>
        <w:shd w:val="clear" w:color="auto" w:fill="FFFFFF"/>
        <w:spacing w:line="360" w:lineRule="auto"/>
        <w:contextualSpacing/>
        <w:rPr>
          <w:rFonts w:ascii="黑体" w:eastAsia="黑体" w:hAnsi="黑体"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黑体" w:eastAsia="黑体" w:hAnsi="黑体" w:hint="eastAsia"/>
          <w:color w:val="111111"/>
          <w:sz w:val="28"/>
          <w:szCs w:val="28"/>
        </w:rPr>
        <w:t>五、联系方式</w:t>
      </w:r>
    </w:p>
    <w:p w14:paraId="74D29C80"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（一）申报材料报送地址及联系人</w:t>
      </w:r>
    </w:p>
    <w:p w14:paraId="4ECAC86B"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lastRenderedPageBreak/>
        <w:t xml:space="preserve">　　1.高新处：河南省科学技术信息研究院2号楼8层网络技术中心（450003），收件人：李哲辉，电话：0371-65966154。</w:t>
      </w:r>
    </w:p>
    <w:p w14:paraId="54779CB1"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2.农业处：河南省科技信息大厦2315房间（450008），收件人：马富举，电话：0371-65952818</w:t>
      </w:r>
    </w:p>
    <w:p w14:paraId="0BC31AC1"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3.社会发展处：河南省科技信息大厦2205房间（450008），收件人：王炜，电话：0371-65941081</w:t>
      </w:r>
    </w:p>
    <w:p w14:paraId="56E61988"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（二）系统注册、填报、提交等技术支持</w:t>
      </w:r>
    </w:p>
    <w:p w14:paraId="546E51D1"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省科学技术信息研究院 0371-65974111</w:t>
      </w:r>
    </w:p>
    <w:p w14:paraId="2745AFD8"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（三）综合业务咨询</w:t>
      </w:r>
    </w:p>
    <w:p w14:paraId="3777C10B"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基础研究处 单新民 0371-65967138</w:t>
      </w:r>
    </w:p>
    <w:p w14:paraId="08359918"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电子邮箱：kjtjcyjc@163.com</w:t>
      </w:r>
    </w:p>
    <w:p w14:paraId="0B3ED5E2" w14:textId="77777777" w:rsidR="00012552" w:rsidRPr="00012552" w:rsidRDefault="00012552" w:rsidP="00012552">
      <w:pPr>
        <w:pStyle w:val="a7"/>
        <w:shd w:val="clear" w:color="auto" w:fill="FFFFFF"/>
        <w:spacing w:line="360" w:lineRule="auto"/>
        <w:contextualSpacing/>
        <w:rPr>
          <w:rFonts w:ascii="楷体_GB2312" w:eastAsia="楷体_GB2312" w:hAnsi="微软雅黑" w:hint="eastAsia"/>
          <w:color w:val="111111"/>
          <w:sz w:val="28"/>
          <w:szCs w:val="28"/>
        </w:rPr>
      </w:pPr>
      <w:r w:rsidRPr="00012552">
        <w:rPr>
          <w:rFonts w:ascii="仿宋_GB2312" w:eastAsia="仿宋_GB2312" w:hAnsi="微软雅黑" w:hint="eastAsia"/>
          <w:color w:val="111111"/>
          <w:sz w:val="28"/>
          <w:szCs w:val="28"/>
        </w:rPr>
        <w:t xml:space="preserve">　　</w:t>
      </w:r>
      <w:r w:rsidRPr="00012552">
        <w:rPr>
          <w:rFonts w:ascii="楷体_GB2312" w:eastAsia="楷体_GB2312" w:hAnsi="微软雅黑" w:hint="eastAsia"/>
          <w:color w:val="111111"/>
          <w:sz w:val="28"/>
          <w:szCs w:val="28"/>
        </w:rPr>
        <w:t>（四）专业领域业务咨询</w:t>
      </w:r>
    </w:p>
    <w:p w14:paraId="04A0005E"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高 新 处：常忠祥 0371-65936658</w:t>
      </w:r>
    </w:p>
    <w:p w14:paraId="093AD1A5"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农 村 处：</w:t>
      </w:r>
      <w:proofErr w:type="gramStart"/>
      <w:r w:rsidRPr="00012552">
        <w:rPr>
          <w:rFonts w:ascii="仿宋_GB2312" w:eastAsia="仿宋_GB2312" w:hAnsi="微软雅黑" w:hint="eastAsia"/>
          <w:color w:val="111111"/>
          <w:sz w:val="28"/>
          <w:szCs w:val="28"/>
        </w:rPr>
        <w:t>马富举</w:t>
      </w:r>
      <w:proofErr w:type="gramEnd"/>
      <w:r w:rsidRPr="00012552">
        <w:rPr>
          <w:rFonts w:ascii="仿宋_GB2312" w:eastAsia="仿宋_GB2312" w:hAnsi="微软雅黑" w:hint="eastAsia"/>
          <w:color w:val="111111"/>
          <w:sz w:val="28"/>
          <w:szCs w:val="28"/>
        </w:rPr>
        <w:t xml:space="preserve"> 0371-65952818</w:t>
      </w:r>
    </w:p>
    <w:p w14:paraId="308962F6" w14:textId="77777777" w:rsidR="00012552" w:rsidRPr="00012552" w:rsidRDefault="00012552" w:rsidP="00012552">
      <w:pPr>
        <w:pStyle w:val="a7"/>
        <w:shd w:val="clear" w:color="auto" w:fill="FFFFFF"/>
        <w:spacing w:line="360" w:lineRule="auto"/>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 xml:space="preserve">　　社会发展处：王 </w:t>
      </w:r>
      <w:proofErr w:type="gramStart"/>
      <w:r w:rsidRPr="00012552">
        <w:rPr>
          <w:rFonts w:ascii="仿宋_GB2312" w:eastAsia="仿宋_GB2312" w:hAnsi="微软雅黑" w:hint="eastAsia"/>
          <w:color w:val="111111"/>
          <w:sz w:val="28"/>
          <w:szCs w:val="28"/>
        </w:rPr>
        <w:t>炜</w:t>
      </w:r>
      <w:proofErr w:type="gramEnd"/>
      <w:r w:rsidRPr="00012552">
        <w:rPr>
          <w:rFonts w:ascii="仿宋_GB2312" w:eastAsia="仿宋_GB2312" w:hAnsi="微软雅黑" w:hint="eastAsia"/>
          <w:color w:val="111111"/>
          <w:sz w:val="28"/>
          <w:szCs w:val="28"/>
        </w:rPr>
        <w:t xml:space="preserve"> 0371-65941081</w:t>
      </w:r>
    </w:p>
    <w:p w14:paraId="26722E92" w14:textId="05716CC3" w:rsidR="00012552" w:rsidRDefault="00012552" w:rsidP="00012552">
      <w:pPr>
        <w:pStyle w:val="a7"/>
        <w:shd w:val="clear" w:color="auto" w:fill="FFFFFF"/>
        <w:spacing w:line="360" w:lineRule="auto"/>
        <w:ind w:firstLine="564"/>
        <w:contextualSpacing/>
        <w:rPr>
          <w:rFonts w:ascii="仿宋_GB2312" w:eastAsia="仿宋_GB2312" w:hAnsi="微软雅黑"/>
          <w:color w:val="111111"/>
          <w:sz w:val="28"/>
          <w:szCs w:val="28"/>
        </w:rPr>
      </w:pPr>
      <w:r w:rsidRPr="00012552">
        <w:rPr>
          <w:rFonts w:ascii="仿宋_GB2312" w:eastAsia="仿宋_GB2312" w:hAnsi="微软雅黑" w:hint="eastAsia"/>
          <w:color w:val="111111"/>
          <w:sz w:val="28"/>
          <w:szCs w:val="28"/>
        </w:rPr>
        <w:t>附件：1.</w:t>
      </w:r>
      <w:r w:rsidRPr="00012552">
        <w:rPr>
          <w:rFonts w:ascii="仿宋_GB2312" w:eastAsia="仿宋_GB2312" w:hAnsi="微软雅黑" w:hint="eastAsia"/>
          <w:color w:val="111111"/>
          <w:sz w:val="28"/>
          <w:szCs w:val="28"/>
        </w:rPr>
        <w:t> </w:t>
      </w:r>
      <w:hyperlink r:id="rId8" w:tooltip="河南省工程技术研究中心申请书" w:history="1">
        <w:r w:rsidRPr="00012552">
          <w:rPr>
            <w:rStyle w:val="a8"/>
            <w:rFonts w:ascii="仿宋_GB2312" w:eastAsia="仿宋_GB2312" w:hAnsi="微软雅黑" w:hint="eastAsia"/>
            <w:sz w:val="28"/>
            <w:szCs w:val="28"/>
          </w:rPr>
          <w:t>河南省工程技术研究中心申请书</w:t>
        </w:r>
      </w:hyperlink>
    </w:p>
    <w:p w14:paraId="7D281049" w14:textId="77777777" w:rsidR="00012552" w:rsidRDefault="00012552" w:rsidP="00012552">
      <w:pPr>
        <w:pStyle w:val="a7"/>
        <w:shd w:val="clear" w:color="auto" w:fill="FFFFFF"/>
        <w:spacing w:line="360" w:lineRule="auto"/>
        <w:ind w:firstLineChars="500" w:firstLine="1400"/>
        <w:contextualSpacing/>
        <w:rPr>
          <w:rFonts w:ascii="仿宋_GB2312" w:eastAsia="仿宋_GB2312" w:hAnsi="微软雅黑"/>
          <w:color w:val="111111"/>
          <w:sz w:val="28"/>
          <w:szCs w:val="28"/>
        </w:rPr>
      </w:pPr>
      <w:r w:rsidRPr="00012552">
        <w:rPr>
          <w:rFonts w:ascii="仿宋_GB2312" w:eastAsia="仿宋_GB2312" w:hAnsi="微软雅黑" w:hint="eastAsia"/>
          <w:color w:val="111111"/>
          <w:sz w:val="28"/>
          <w:szCs w:val="28"/>
        </w:rPr>
        <w:t>2.</w:t>
      </w:r>
      <w:r w:rsidRPr="00012552">
        <w:rPr>
          <w:rFonts w:ascii="仿宋_GB2312" w:eastAsia="仿宋_GB2312" w:hAnsi="微软雅黑" w:hint="eastAsia"/>
          <w:color w:val="111111"/>
          <w:sz w:val="28"/>
          <w:szCs w:val="28"/>
        </w:rPr>
        <w:t> </w:t>
      </w:r>
      <w:hyperlink r:id="rId9" w:tooltip="河南省工程技术研究中心可行性研究报告" w:history="1">
        <w:r w:rsidRPr="00012552">
          <w:rPr>
            <w:rStyle w:val="a8"/>
            <w:rFonts w:ascii="仿宋_GB2312" w:eastAsia="仿宋_GB2312" w:hAnsi="微软雅黑" w:hint="eastAsia"/>
            <w:sz w:val="28"/>
            <w:szCs w:val="28"/>
          </w:rPr>
          <w:t>河南省工程技术研究中心可行性研究报告</w:t>
        </w:r>
      </w:hyperlink>
    </w:p>
    <w:p w14:paraId="19AC4ECF" w14:textId="24F24404" w:rsidR="00012552" w:rsidRPr="00012552" w:rsidRDefault="00012552" w:rsidP="00012552">
      <w:pPr>
        <w:pStyle w:val="a7"/>
        <w:shd w:val="clear" w:color="auto" w:fill="FFFFFF"/>
        <w:spacing w:line="360" w:lineRule="auto"/>
        <w:ind w:firstLineChars="500" w:firstLine="1400"/>
        <w:contextualSpacing/>
        <w:rPr>
          <w:rFonts w:ascii="仿宋_GB2312" w:eastAsia="仿宋_GB2312" w:hAnsi="微软雅黑" w:hint="eastAsia"/>
          <w:color w:val="111111"/>
          <w:sz w:val="28"/>
          <w:szCs w:val="28"/>
        </w:rPr>
      </w:pPr>
      <w:r w:rsidRPr="00012552">
        <w:rPr>
          <w:rFonts w:ascii="仿宋_GB2312" w:eastAsia="仿宋_GB2312" w:hAnsi="微软雅黑" w:hint="eastAsia"/>
          <w:color w:val="111111"/>
          <w:sz w:val="28"/>
          <w:szCs w:val="28"/>
        </w:rPr>
        <w:t>3.</w:t>
      </w:r>
      <w:r w:rsidRPr="00012552">
        <w:rPr>
          <w:rFonts w:ascii="仿宋_GB2312" w:eastAsia="仿宋_GB2312" w:hAnsi="微软雅黑" w:hint="eastAsia"/>
          <w:color w:val="111111"/>
          <w:sz w:val="28"/>
          <w:szCs w:val="28"/>
        </w:rPr>
        <w:t> </w:t>
      </w:r>
      <w:hyperlink r:id="rId10" w:tooltip="河南省工程技术研究中心申报情况汇总表" w:history="1">
        <w:r w:rsidRPr="00012552">
          <w:rPr>
            <w:rStyle w:val="a8"/>
            <w:rFonts w:ascii="仿宋_GB2312" w:eastAsia="仿宋_GB2312" w:hAnsi="微软雅黑" w:hint="eastAsia"/>
            <w:sz w:val="28"/>
            <w:szCs w:val="28"/>
          </w:rPr>
          <w:t>河南省工程技术研究中心申报情况汇总表</w:t>
        </w:r>
      </w:hyperlink>
    </w:p>
    <w:p w14:paraId="48E1C967" w14:textId="77777777" w:rsidR="00012552" w:rsidRDefault="00012552" w:rsidP="00012552">
      <w:pPr>
        <w:pStyle w:val="a7"/>
        <w:shd w:val="clear" w:color="auto" w:fill="FFFFFF"/>
        <w:spacing w:line="360" w:lineRule="auto"/>
        <w:contextualSpacing/>
        <w:jc w:val="right"/>
        <w:rPr>
          <w:rFonts w:ascii="仿宋_GB2312" w:eastAsia="仿宋_GB2312" w:hAnsi="微软雅黑"/>
          <w:color w:val="111111"/>
          <w:sz w:val="28"/>
          <w:szCs w:val="28"/>
        </w:rPr>
      </w:pPr>
    </w:p>
    <w:p w14:paraId="082FB38A" w14:textId="77777777" w:rsidR="00012552" w:rsidRDefault="00012552" w:rsidP="00012552">
      <w:pPr>
        <w:pStyle w:val="a7"/>
        <w:shd w:val="clear" w:color="auto" w:fill="FFFFFF"/>
        <w:spacing w:line="360" w:lineRule="auto"/>
        <w:contextualSpacing/>
        <w:jc w:val="right"/>
        <w:rPr>
          <w:rFonts w:ascii="仿宋_GB2312" w:eastAsia="仿宋_GB2312" w:hAnsi="微软雅黑"/>
          <w:color w:val="111111"/>
          <w:sz w:val="28"/>
          <w:szCs w:val="28"/>
        </w:rPr>
      </w:pPr>
    </w:p>
    <w:p w14:paraId="415E672B" w14:textId="18F849B0" w:rsidR="00D35896" w:rsidRPr="00012552" w:rsidRDefault="00012552" w:rsidP="00012552">
      <w:pPr>
        <w:pStyle w:val="a7"/>
        <w:shd w:val="clear" w:color="auto" w:fill="FFFFFF"/>
        <w:spacing w:line="360" w:lineRule="auto"/>
        <w:contextualSpacing/>
        <w:jc w:val="right"/>
        <w:rPr>
          <w:rFonts w:ascii="仿宋_GB2312" w:eastAsia="仿宋_GB2312" w:hAnsi="微软雅黑"/>
          <w:color w:val="111111"/>
          <w:sz w:val="28"/>
          <w:szCs w:val="28"/>
        </w:rPr>
      </w:pPr>
      <w:r w:rsidRPr="00012552">
        <w:rPr>
          <w:rFonts w:ascii="仿宋_GB2312" w:eastAsia="仿宋_GB2312" w:hAnsi="微软雅黑" w:hint="eastAsia"/>
          <w:color w:val="111111"/>
          <w:sz w:val="28"/>
          <w:szCs w:val="28"/>
        </w:rPr>
        <w:t>2021年11月8日</w:t>
      </w:r>
    </w:p>
    <w:sectPr w:rsidR="00D35896" w:rsidRPr="00012552" w:rsidSect="005D72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A01A" w14:textId="77777777" w:rsidR="00C053E3" w:rsidRDefault="00C053E3" w:rsidP="006D724A">
      <w:r>
        <w:separator/>
      </w:r>
    </w:p>
  </w:endnote>
  <w:endnote w:type="continuationSeparator" w:id="0">
    <w:p w14:paraId="07395D65" w14:textId="77777777" w:rsidR="00C053E3" w:rsidRDefault="00C053E3" w:rsidP="006D7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7E5F0" w14:textId="77777777" w:rsidR="00C053E3" w:rsidRDefault="00C053E3" w:rsidP="006D724A">
      <w:r>
        <w:separator/>
      </w:r>
    </w:p>
  </w:footnote>
  <w:footnote w:type="continuationSeparator" w:id="0">
    <w:p w14:paraId="31AF5804" w14:textId="77777777" w:rsidR="00C053E3" w:rsidRDefault="00C053E3" w:rsidP="006D7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96E60"/>
    <w:multiLevelType w:val="hybridMultilevel"/>
    <w:tmpl w:val="EE106DE8"/>
    <w:lvl w:ilvl="0" w:tplc="6960ECB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568F7207"/>
    <w:multiLevelType w:val="hybridMultilevel"/>
    <w:tmpl w:val="ACE2D14A"/>
    <w:lvl w:ilvl="0" w:tplc="2A30E91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88"/>
    <w:rsid w:val="00012552"/>
    <w:rsid w:val="000256CC"/>
    <w:rsid w:val="00030404"/>
    <w:rsid w:val="0005651D"/>
    <w:rsid w:val="00061F19"/>
    <w:rsid w:val="00066DBD"/>
    <w:rsid w:val="000719F9"/>
    <w:rsid w:val="000770B2"/>
    <w:rsid w:val="000849B6"/>
    <w:rsid w:val="00094FC8"/>
    <w:rsid w:val="000A6DE9"/>
    <w:rsid w:val="000D57A5"/>
    <w:rsid w:val="000E2543"/>
    <w:rsid w:val="000E71A0"/>
    <w:rsid w:val="000E7CF8"/>
    <w:rsid w:val="000F368B"/>
    <w:rsid w:val="001048D5"/>
    <w:rsid w:val="00107104"/>
    <w:rsid w:val="00112804"/>
    <w:rsid w:val="0013547D"/>
    <w:rsid w:val="00161E49"/>
    <w:rsid w:val="0017372B"/>
    <w:rsid w:val="00197815"/>
    <w:rsid w:val="001C1372"/>
    <w:rsid w:val="001E43C1"/>
    <w:rsid w:val="00203FAA"/>
    <w:rsid w:val="002168C3"/>
    <w:rsid w:val="00220A2E"/>
    <w:rsid w:val="00232807"/>
    <w:rsid w:val="0024757A"/>
    <w:rsid w:val="002623B5"/>
    <w:rsid w:val="002702B1"/>
    <w:rsid w:val="002875B7"/>
    <w:rsid w:val="00295B7E"/>
    <w:rsid w:val="002B1B95"/>
    <w:rsid w:val="0033582B"/>
    <w:rsid w:val="00347EFC"/>
    <w:rsid w:val="00362E28"/>
    <w:rsid w:val="00367F71"/>
    <w:rsid w:val="0037684C"/>
    <w:rsid w:val="00376E68"/>
    <w:rsid w:val="00384CF8"/>
    <w:rsid w:val="003B3D91"/>
    <w:rsid w:val="003B67E6"/>
    <w:rsid w:val="003C708B"/>
    <w:rsid w:val="00465478"/>
    <w:rsid w:val="00483103"/>
    <w:rsid w:val="004B1ACD"/>
    <w:rsid w:val="004D2A8D"/>
    <w:rsid w:val="004D4D8D"/>
    <w:rsid w:val="004E3486"/>
    <w:rsid w:val="004F11BE"/>
    <w:rsid w:val="005271E0"/>
    <w:rsid w:val="005411C1"/>
    <w:rsid w:val="0054436E"/>
    <w:rsid w:val="00553787"/>
    <w:rsid w:val="005628DE"/>
    <w:rsid w:val="00572E39"/>
    <w:rsid w:val="005A79D5"/>
    <w:rsid w:val="005D728E"/>
    <w:rsid w:val="005E78AE"/>
    <w:rsid w:val="0061435F"/>
    <w:rsid w:val="00615515"/>
    <w:rsid w:val="00646DEE"/>
    <w:rsid w:val="006704C4"/>
    <w:rsid w:val="006B0B14"/>
    <w:rsid w:val="006B773E"/>
    <w:rsid w:val="006D724A"/>
    <w:rsid w:val="006E58C4"/>
    <w:rsid w:val="007005A6"/>
    <w:rsid w:val="00703C74"/>
    <w:rsid w:val="007103A5"/>
    <w:rsid w:val="00712591"/>
    <w:rsid w:val="00733286"/>
    <w:rsid w:val="00746DC1"/>
    <w:rsid w:val="00747DAD"/>
    <w:rsid w:val="007565E6"/>
    <w:rsid w:val="00777E2B"/>
    <w:rsid w:val="00782B47"/>
    <w:rsid w:val="0078791C"/>
    <w:rsid w:val="007A5BC5"/>
    <w:rsid w:val="007C21F3"/>
    <w:rsid w:val="007D2577"/>
    <w:rsid w:val="008103FD"/>
    <w:rsid w:val="0081199B"/>
    <w:rsid w:val="00814F9A"/>
    <w:rsid w:val="00830D6B"/>
    <w:rsid w:val="008432ED"/>
    <w:rsid w:val="0086608B"/>
    <w:rsid w:val="00866E1F"/>
    <w:rsid w:val="0087183C"/>
    <w:rsid w:val="00872FCB"/>
    <w:rsid w:val="00887187"/>
    <w:rsid w:val="00890AA4"/>
    <w:rsid w:val="008B1792"/>
    <w:rsid w:val="008C1DFF"/>
    <w:rsid w:val="008C2DD4"/>
    <w:rsid w:val="008C3FBB"/>
    <w:rsid w:val="008C5519"/>
    <w:rsid w:val="008D2297"/>
    <w:rsid w:val="008D6443"/>
    <w:rsid w:val="008E56D1"/>
    <w:rsid w:val="008F0C11"/>
    <w:rsid w:val="00905D54"/>
    <w:rsid w:val="00912492"/>
    <w:rsid w:val="0093615D"/>
    <w:rsid w:val="00945085"/>
    <w:rsid w:val="009600C7"/>
    <w:rsid w:val="009A5B60"/>
    <w:rsid w:val="009A5D73"/>
    <w:rsid w:val="009D0D29"/>
    <w:rsid w:val="009E5078"/>
    <w:rsid w:val="009E5080"/>
    <w:rsid w:val="009F2005"/>
    <w:rsid w:val="009F3552"/>
    <w:rsid w:val="00A0336C"/>
    <w:rsid w:val="00A15338"/>
    <w:rsid w:val="00A433A8"/>
    <w:rsid w:val="00A62F87"/>
    <w:rsid w:val="00A71391"/>
    <w:rsid w:val="00A716FE"/>
    <w:rsid w:val="00A82D88"/>
    <w:rsid w:val="00A840A9"/>
    <w:rsid w:val="00AB6B01"/>
    <w:rsid w:val="00AC1E38"/>
    <w:rsid w:val="00AC4482"/>
    <w:rsid w:val="00AE69E0"/>
    <w:rsid w:val="00AF1011"/>
    <w:rsid w:val="00AF5010"/>
    <w:rsid w:val="00AF546B"/>
    <w:rsid w:val="00B065F0"/>
    <w:rsid w:val="00B159A3"/>
    <w:rsid w:val="00B1681A"/>
    <w:rsid w:val="00B16ACE"/>
    <w:rsid w:val="00B2475A"/>
    <w:rsid w:val="00B46F27"/>
    <w:rsid w:val="00B755D3"/>
    <w:rsid w:val="00B94384"/>
    <w:rsid w:val="00BA5830"/>
    <w:rsid w:val="00BB6C6A"/>
    <w:rsid w:val="00BF03FC"/>
    <w:rsid w:val="00C053E3"/>
    <w:rsid w:val="00C1061F"/>
    <w:rsid w:val="00C10BB8"/>
    <w:rsid w:val="00C25897"/>
    <w:rsid w:val="00C3374D"/>
    <w:rsid w:val="00C40019"/>
    <w:rsid w:val="00C57771"/>
    <w:rsid w:val="00C74B0D"/>
    <w:rsid w:val="00CA0538"/>
    <w:rsid w:val="00CA6603"/>
    <w:rsid w:val="00CB6B0C"/>
    <w:rsid w:val="00CE2E19"/>
    <w:rsid w:val="00CE6F6E"/>
    <w:rsid w:val="00D0341F"/>
    <w:rsid w:val="00D147AF"/>
    <w:rsid w:val="00D25888"/>
    <w:rsid w:val="00D35896"/>
    <w:rsid w:val="00D73F91"/>
    <w:rsid w:val="00D9203C"/>
    <w:rsid w:val="00DA4468"/>
    <w:rsid w:val="00DB4DC7"/>
    <w:rsid w:val="00DF6459"/>
    <w:rsid w:val="00E10029"/>
    <w:rsid w:val="00E103E9"/>
    <w:rsid w:val="00E60920"/>
    <w:rsid w:val="00E61DD5"/>
    <w:rsid w:val="00E9505B"/>
    <w:rsid w:val="00E96FA5"/>
    <w:rsid w:val="00EB03D8"/>
    <w:rsid w:val="00EB5595"/>
    <w:rsid w:val="00EC0FA4"/>
    <w:rsid w:val="00ED458A"/>
    <w:rsid w:val="00EF7F04"/>
    <w:rsid w:val="00F10B0A"/>
    <w:rsid w:val="00F311DC"/>
    <w:rsid w:val="00F349B3"/>
    <w:rsid w:val="00F65D1D"/>
    <w:rsid w:val="00F72BC7"/>
    <w:rsid w:val="00F746F0"/>
    <w:rsid w:val="00F84D7C"/>
    <w:rsid w:val="00F94B1A"/>
    <w:rsid w:val="00FC1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7BA90"/>
  <w15:chartTrackingRefBased/>
  <w15:docId w15:val="{78D2AC79-0912-4665-8850-9E7BDD375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35F"/>
    <w:pPr>
      <w:widowControl w:val="0"/>
      <w:jc w:val="both"/>
    </w:pPr>
  </w:style>
  <w:style w:type="paragraph" w:styleId="1">
    <w:name w:val="heading 1"/>
    <w:basedOn w:val="a"/>
    <w:next w:val="a"/>
    <w:link w:val="10"/>
    <w:uiPriority w:val="9"/>
    <w:qFormat/>
    <w:rsid w:val="0078791C"/>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rsid w:val="001048D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2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724A"/>
    <w:rPr>
      <w:sz w:val="18"/>
      <w:szCs w:val="18"/>
    </w:rPr>
  </w:style>
  <w:style w:type="paragraph" w:styleId="a5">
    <w:name w:val="footer"/>
    <w:basedOn w:val="a"/>
    <w:link w:val="a6"/>
    <w:uiPriority w:val="99"/>
    <w:unhideWhenUsed/>
    <w:rsid w:val="006D724A"/>
    <w:pPr>
      <w:tabs>
        <w:tab w:val="center" w:pos="4153"/>
        <w:tab w:val="right" w:pos="8306"/>
      </w:tabs>
      <w:snapToGrid w:val="0"/>
      <w:jc w:val="left"/>
    </w:pPr>
    <w:rPr>
      <w:sz w:val="18"/>
      <w:szCs w:val="18"/>
    </w:rPr>
  </w:style>
  <w:style w:type="character" w:customStyle="1" w:styleId="a6">
    <w:name w:val="页脚 字符"/>
    <w:basedOn w:val="a0"/>
    <w:link w:val="a5"/>
    <w:uiPriority w:val="99"/>
    <w:rsid w:val="006D724A"/>
    <w:rPr>
      <w:sz w:val="18"/>
      <w:szCs w:val="18"/>
    </w:rPr>
  </w:style>
  <w:style w:type="paragraph" w:styleId="a7">
    <w:name w:val="Normal (Web)"/>
    <w:basedOn w:val="a"/>
    <w:uiPriority w:val="99"/>
    <w:unhideWhenUsed/>
    <w:rsid w:val="006D724A"/>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6D724A"/>
    <w:rPr>
      <w:color w:val="0000FF"/>
      <w:u w:val="single"/>
    </w:rPr>
  </w:style>
  <w:style w:type="character" w:styleId="a9">
    <w:name w:val="Unresolved Mention"/>
    <w:basedOn w:val="a0"/>
    <w:uiPriority w:val="99"/>
    <w:semiHidden/>
    <w:unhideWhenUsed/>
    <w:rsid w:val="0078791C"/>
    <w:rPr>
      <w:color w:val="605E5C"/>
      <w:shd w:val="clear" w:color="auto" w:fill="E1DFDD"/>
    </w:rPr>
  </w:style>
  <w:style w:type="character" w:customStyle="1" w:styleId="10">
    <w:name w:val="标题 1 字符"/>
    <w:basedOn w:val="a0"/>
    <w:link w:val="1"/>
    <w:uiPriority w:val="9"/>
    <w:rsid w:val="0078791C"/>
    <w:rPr>
      <w:b/>
      <w:bCs/>
      <w:kern w:val="44"/>
      <w:sz w:val="44"/>
      <w:szCs w:val="44"/>
    </w:rPr>
  </w:style>
  <w:style w:type="character" w:customStyle="1" w:styleId="40">
    <w:name w:val="标题 4 字符"/>
    <w:basedOn w:val="a0"/>
    <w:link w:val="4"/>
    <w:uiPriority w:val="9"/>
    <w:semiHidden/>
    <w:rsid w:val="001048D5"/>
    <w:rPr>
      <w:rFonts w:asciiTheme="majorHAnsi" w:eastAsiaTheme="majorEastAsia" w:hAnsiTheme="majorHAnsi" w:cstheme="majorBidi"/>
      <w:b/>
      <w:bCs/>
      <w:sz w:val="28"/>
      <w:szCs w:val="28"/>
    </w:rPr>
  </w:style>
  <w:style w:type="character" w:styleId="aa">
    <w:name w:val="FollowedHyperlink"/>
    <w:basedOn w:val="a0"/>
    <w:uiPriority w:val="99"/>
    <w:semiHidden/>
    <w:unhideWhenUsed/>
    <w:rsid w:val="002623B5"/>
    <w:rPr>
      <w:color w:val="954F72" w:themeColor="followedHyperlink"/>
      <w:u w:val="single"/>
    </w:rPr>
  </w:style>
  <w:style w:type="paragraph" w:styleId="ab">
    <w:name w:val="Body Text"/>
    <w:basedOn w:val="a"/>
    <w:link w:val="ac"/>
    <w:uiPriority w:val="99"/>
    <w:semiHidden/>
    <w:unhideWhenUsed/>
    <w:rsid w:val="0061435F"/>
    <w:pPr>
      <w:spacing w:after="120"/>
    </w:pPr>
  </w:style>
  <w:style w:type="character" w:customStyle="1" w:styleId="ac">
    <w:name w:val="正文文本 字符"/>
    <w:basedOn w:val="a0"/>
    <w:link w:val="ab"/>
    <w:uiPriority w:val="99"/>
    <w:semiHidden/>
    <w:rsid w:val="00614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8266">
      <w:bodyDiv w:val="1"/>
      <w:marLeft w:val="0"/>
      <w:marRight w:val="0"/>
      <w:marTop w:val="0"/>
      <w:marBottom w:val="0"/>
      <w:divBdr>
        <w:top w:val="none" w:sz="0" w:space="0" w:color="auto"/>
        <w:left w:val="none" w:sz="0" w:space="0" w:color="auto"/>
        <w:bottom w:val="none" w:sz="0" w:space="0" w:color="auto"/>
        <w:right w:val="none" w:sz="0" w:space="0" w:color="auto"/>
      </w:divBdr>
    </w:div>
    <w:div w:id="46690112">
      <w:bodyDiv w:val="1"/>
      <w:marLeft w:val="0"/>
      <w:marRight w:val="0"/>
      <w:marTop w:val="0"/>
      <w:marBottom w:val="0"/>
      <w:divBdr>
        <w:top w:val="none" w:sz="0" w:space="0" w:color="auto"/>
        <w:left w:val="none" w:sz="0" w:space="0" w:color="auto"/>
        <w:bottom w:val="none" w:sz="0" w:space="0" w:color="auto"/>
        <w:right w:val="none" w:sz="0" w:space="0" w:color="auto"/>
      </w:divBdr>
    </w:div>
    <w:div w:id="75329567">
      <w:bodyDiv w:val="1"/>
      <w:marLeft w:val="0"/>
      <w:marRight w:val="0"/>
      <w:marTop w:val="0"/>
      <w:marBottom w:val="0"/>
      <w:divBdr>
        <w:top w:val="none" w:sz="0" w:space="0" w:color="auto"/>
        <w:left w:val="none" w:sz="0" w:space="0" w:color="auto"/>
        <w:bottom w:val="none" w:sz="0" w:space="0" w:color="auto"/>
        <w:right w:val="none" w:sz="0" w:space="0" w:color="auto"/>
      </w:divBdr>
    </w:div>
    <w:div w:id="144401041">
      <w:bodyDiv w:val="1"/>
      <w:marLeft w:val="0"/>
      <w:marRight w:val="0"/>
      <w:marTop w:val="0"/>
      <w:marBottom w:val="0"/>
      <w:divBdr>
        <w:top w:val="none" w:sz="0" w:space="0" w:color="auto"/>
        <w:left w:val="none" w:sz="0" w:space="0" w:color="auto"/>
        <w:bottom w:val="none" w:sz="0" w:space="0" w:color="auto"/>
        <w:right w:val="none" w:sz="0" w:space="0" w:color="auto"/>
      </w:divBdr>
    </w:div>
    <w:div w:id="201523495">
      <w:bodyDiv w:val="1"/>
      <w:marLeft w:val="0"/>
      <w:marRight w:val="0"/>
      <w:marTop w:val="0"/>
      <w:marBottom w:val="0"/>
      <w:divBdr>
        <w:top w:val="none" w:sz="0" w:space="0" w:color="auto"/>
        <w:left w:val="none" w:sz="0" w:space="0" w:color="auto"/>
        <w:bottom w:val="none" w:sz="0" w:space="0" w:color="auto"/>
        <w:right w:val="none" w:sz="0" w:space="0" w:color="auto"/>
      </w:divBdr>
    </w:div>
    <w:div w:id="218440089">
      <w:bodyDiv w:val="1"/>
      <w:marLeft w:val="0"/>
      <w:marRight w:val="0"/>
      <w:marTop w:val="0"/>
      <w:marBottom w:val="0"/>
      <w:divBdr>
        <w:top w:val="none" w:sz="0" w:space="0" w:color="auto"/>
        <w:left w:val="none" w:sz="0" w:space="0" w:color="auto"/>
        <w:bottom w:val="none" w:sz="0" w:space="0" w:color="auto"/>
        <w:right w:val="none" w:sz="0" w:space="0" w:color="auto"/>
      </w:divBdr>
      <w:divsChild>
        <w:div w:id="173304845">
          <w:marLeft w:val="0"/>
          <w:marRight w:val="0"/>
          <w:marTop w:val="0"/>
          <w:marBottom w:val="0"/>
          <w:divBdr>
            <w:top w:val="none" w:sz="0" w:space="0" w:color="auto"/>
            <w:left w:val="none" w:sz="0" w:space="0" w:color="auto"/>
            <w:bottom w:val="none" w:sz="0" w:space="0" w:color="auto"/>
            <w:right w:val="none" w:sz="0" w:space="0" w:color="auto"/>
          </w:divBdr>
        </w:div>
        <w:div w:id="1171261352">
          <w:marLeft w:val="0"/>
          <w:marRight w:val="0"/>
          <w:marTop w:val="0"/>
          <w:marBottom w:val="0"/>
          <w:divBdr>
            <w:top w:val="none" w:sz="0" w:space="0" w:color="auto"/>
            <w:left w:val="none" w:sz="0" w:space="0" w:color="auto"/>
            <w:bottom w:val="none" w:sz="0" w:space="0" w:color="auto"/>
            <w:right w:val="none" w:sz="0" w:space="0" w:color="auto"/>
          </w:divBdr>
        </w:div>
        <w:div w:id="902302457">
          <w:marLeft w:val="0"/>
          <w:marRight w:val="0"/>
          <w:marTop w:val="0"/>
          <w:marBottom w:val="0"/>
          <w:divBdr>
            <w:top w:val="none" w:sz="0" w:space="0" w:color="auto"/>
            <w:left w:val="none" w:sz="0" w:space="0" w:color="auto"/>
            <w:bottom w:val="none" w:sz="0" w:space="0" w:color="auto"/>
            <w:right w:val="none" w:sz="0" w:space="0" w:color="auto"/>
          </w:divBdr>
        </w:div>
      </w:divsChild>
    </w:div>
    <w:div w:id="275256102">
      <w:bodyDiv w:val="1"/>
      <w:marLeft w:val="0"/>
      <w:marRight w:val="0"/>
      <w:marTop w:val="0"/>
      <w:marBottom w:val="0"/>
      <w:divBdr>
        <w:top w:val="none" w:sz="0" w:space="0" w:color="auto"/>
        <w:left w:val="none" w:sz="0" w:space="0" w:color="auto"/>
        <w:bottom w:val="none" w:sz="0" w:space="0" w:color="auto"/>
        <w:right w:val="none" w:sz="0" w:space="0" w:color="auto"/>
      </w:divBdr>
    </w:div>
    <w:div w:id="348024809">
      <w:bodyDiv w:val="1"/>
      <w:marLeft w:val="0"/>
      <w:marRight w:val="0"/>
      <w:marTop w:val="0"/>
      <w:marBottom w:val="0"/>
      <w:divBdr>
        <w:top w:val="none" w:sz="0" w:space="0" w:color="auto"/>
        <w:left w:val="none" w:sz="0" w:space="0" w:color="auto"/>
        <w:bottom w:val="none" w:sz="0" w:space="0" w:color="auto"/>
        <w:right w:val="none" w:sz="0" w:space="0" w:color="auto"/>
      </w:divBdr>
    </w:div>
    <w:div w:id="350691781">
      <w:bodyDiv w:val="1"/>
      <w:marLeft w:val="0"/>
      <w:marRight w:val="0"/>
      <w:marTop w:val="0"/>
      <w:marBottom w:val="0"/>
      <w:divBdr>
        <w:top w:val="none" w:sz="0" w:space="0" w:color="auto"/>
        <w:left w:val="none" w:sz="0" w:space="0" w:color="auto"/>
        <w:bottom w:val="none" w:sz="0" w:space="0" w:color="auto"/>
        <w:right w:val="none" w:sz="0" w:space="0" w:color="auto"/>
      </w:divBdr>
    </w:div>
    <w:div w:id="358698907">
      <w:bodyDiv w:val="1"/>
      <w:marLeft w:val="0"/>
      <w:marRight w:val="0"/>
      <w:marTop w:val="0"/>
      <w:marBottom w:val="0"/>
      <w:divBdr>
        <w:top w:val="none" w:sz="0" w:space="0" w:color="auto"/>
        <w:left w:val="none" w:sz="0" w:space="0" w:color="auto"/>
        <w:bottom w:val="none" w:sz="0" w:space="0" w:color="auto"/>
        <w:right w:val="none" w:sz="0" w:space="0" w:color="auto"/>
      </w:divBdr>
    </w:div>
    <w:div w:id="384987219">
      <w:bodyDiv w:val="1"/>
      <w:marLeft w:val="0"/>
      <w:marRight w:val="0"/>
      <w:marTop w:val="0"/>
      <w:marBottom w:val="0"/>
      <w:divBdr>
        <w:top w:val="none" w:sz="0" w:space="0" w:color="auto"/>
        <w:left w:val="none" w:sz="0" w:space="0" w:color="auto"/>
        <w:bottom w:val="none" w:sz="0" w:space="0" w:color="auto"/>
        <w:right w:val="none" w:sz="0" w:space="0" w:color="auto"/>
      </w:divBdr>
    </w:div>
    <w:div w:id="402413199">
      <w:bodyDiv w:val="1"/>
      <w:marLeft w:val="0"/>
      <w:marRight w:val="0"/>
      <w:marTop w:val="0"/>
      <w:marBottom w:val="0"/>
      <w:divBdr>
        <w:top w:val="none" w:sz="0" w:space="0" w:color="auto"/>
        <w:left w:val="none" w:sz="0" w:space="0" w:color="auto"/>
        <w:bottom w:val="none" w:sz="0" w:space="0" w:color="auto"/>
        <w:right w:val="none" w:sz="0" w:space="0" w:color="auto"/>
      </w:divBdr>
    </w:div>
    <w:div w:id="422334631">
      <w:bodyDiv w:val="1"/>
      <w:marLeft w:val="0"/>
      <w:marRight w:val="0"/>
      <w:marTop w:val="0"/>
      <w:marBottom w:val="0"/>
      <w:divBdr>
        <w:top w:val="none" w:sz="0" w:space="0" w:color="auto"/>
        <w:left w:val="none" w:sz="0" w:space="0" w:color="auto"/>
        <w:bottom w:val="none" w:sz="0" w:space="0" w:color="auto"/>
        <w:right w:val="none" w:sz="0" w:space="0" w:color="auto"/>
      </w:divBdr>
    </w:div>
    <w:div w:id="501746336">
      <w:bodyDiv w:val="1"/>
      <w:marLeft w:val="0"/>
      <w:marRight w:val="0"/>
      <w:marTop w:val="0"/>
      <w:marBottom w:val="0"/>
      <w:divBdr>
        <w:top w:val="none" w:sz="0" w:space="0" w:color="auto"/>
        <w:left w:val="none" w:sz="0" w:space="0" w:color="auto"/>
        <w:bottom w:val="none" w:sz="0" w:space="0" w:color="auto"/>
        <w:right w:val="none" w:sz="0" w:space="0" w:color="auto"/>
      </w:divBdr>
    </w:div>
    <w:div w:id="538200407">
      <w:bodyDiv w:val="1"/>
      <w:marLeft w:val="0"/>
      <w:marRight w:val="0"/>
      <w:marTop w:val="0"/>
      <w:marBottom w:val="0"/>
      <w:divBdr>
        <w:top w:val="none" w:sz="0" w:space="0" w:color="auto"/>
        <w:left w:val="none" w:sz="0" w:space="0" w:color="auto"/>
        <w:bottom w:val="none" w:sz="0" w:space="0" w:color="auto"/>
        <w:right w:val="none" w:sz="0" w:space="0" w:color="auto"/>
      </w:divBdr>
    </w:div>
    <w:div w:id="656686285">
      <w:bodyDiv w:val="1"/>
      <w:marLeft w:val="0"/>
      <w:marRight w:val="0"/>
      <w:marTop w:val="0"/>
      <w:marBottom w:val="0"/>
      <w:divBdr>
        <w:top w:val="none" w:sz="0" w:space="0" w:color="auto"/>
        <w:left w:val="none" w:sz="0" w:space="0" w:color="auto"/>
        <w:bottom w:val="none" w:sz="0" w:space="0" w:color="auto"/>
        <w:right w:val="none" w:sz="0" w:space="0" w:color="auto"/>
      </w:divBdr>
    </w:div>
    <w:div w:id="687802596">
      <w:bodyDiv w:val="1"/>
      <w:marLeft w:val="0"/>
      <w:marRight w:val="0"/>
      <w:marTop w:val="0"/>
      <w:marBottom w:val="0"/>
      <w:divBdr>
        <w:top w:val="none" w:sz="0" w:space="0" w:color="auto"/>
        <w:left w:val="none" w:sz="0" w:space="0" w:color="auto"/>
        <w:bottom w:val="none" w:sz="0" w:space="0" w:color="auto"/>
        <w:right w:val="none" w:sz="0" w:space="0" w:color="auto"/>
      </w:divBdr>
    </w:div>
    <w:div w:id="689340054">
      <w:bodyDiv w:val="1"/>
      <w:marLeft w:val="0"/>
      <w:marRight w:val="0"/>
      <w:marTop w:val="0"/>
      <w:marBottom w:val="0"/>
      <w:divBdr>
        <w:top w:val="none" w:sz="0" w:space="0" w:color="auto"/>
        <w:left w:val="none" w:sz="0" w:space="0" w:color="auto"/>
        <w:bottom w:val="none" w:sz="0" w:space="0" w:color="auto"/>
        <w:right w:val="none" w:sz="0" w:space="0" w:color="auto"/>
      </w:divBdr>
    </w:div>
    <w:div w:id="759836325">
      <w:bodyDiv w:val="1"/>
      <w:marLeft w:val="0"/>
      <w:marRight w:val="0"/>
      <w:marTop w:val="0"/>
      <w:marBottom w:val="0"/>
      <w:divBdr>
        <w:top w:val="none" w:sz="0" w:space="0" w:color="auto"/>
        <w:left w:val="none" w:sz="0" w:space="0" w:color="auto"/>
        <w:bottom w:val="none" w:sz="0" w:space="0" w:color="auto"/>
        <w:right w:val="none" w:sz="0" w:space="0" w:color="auto"/>
      </w:divBdr>
    </w:div>
    <w:div w:id="819344033">
      <w:bodyDiv w:val="1"/>
      <w:marLeft w:val="0"/>
      <w:marRight w:val="0"/>
      <w:marTop w:val="0"/>
      <w:marBottom w:val="0"/>
      <w:divBdr>
        <w:top w:val="none" w:sz="0" w:space="0" w:color="auto"/>
        <w:left w:val="none" w:sz="0" w:space="0" w:color="auto"/>
        <w:bottom w:val="none" w:sz="0" w:space="0" w:color="auto"/>
        <w:right w:val="none" w:sz="0" w:space="0" w:color="auto"/>
      </w:divBdr>
    </w:div>
    <w:div w:id="844588493">
      <w:bodyDiv w:val="1"/>
      <w:marLeft w:val="0"/>
      <w:marRight w:val="0"/>
      <w:marTop w:val="0"/>
      <w:marBottom w:val="0"/>
      <w:divBdr>
        <w:top w:val="none" w:sz="0" w:space="0" w:color="auto"/>
        <w:left w:val="none" w:sz="0" w:space="0" w:color="auto"/>
        <w:bottom w:val="none" w:sz="0" w:space="0" w:color="auto"/>
        <w:right w:val="none" w:sz="0" w:space="0" w:color="auto"/>
      </w:divBdr>
    </w:div>
    <w:div w:id="861168170">
      <w:bodyDiv w:val="1"/>
      <w:marLeft w:val="0"/>
      <w:marRight w:val="0"/>
      <w:marTop w:val="0"/>
      <w:marBottom w:val="0"/>
      <w:divBdr>
        <w:top w:val="none" w:sz="0" w:space="0" w:color="auto"/>
        <w:left w:val="none" w:sz="0" w:space="0" w:color="auto"/>
        <w:bottom w:val="none" w:sz="0" w:space="0" w:color="auto"/>
        <w:right w:val="none" w:sz="0" w:space="0" w:color="auto"/>
      </w:divBdr>
    </w:div>
    <w:div w:id="958487510">
      <w:bodyDiv w:val="1"/>
      <w:marLeft w:val="0"/>
      <w:marRight w:val="0"/>
      <w:marTop w:val="0"/>
      <w:marBottom w:val="0"/>
      <w:divBdr>
        <w:top w:val="none" w:sz="0" w:space="0" w:color="auto"/>
        <w:left w:val="none" w:sz="0" w:space="0" w:color="auto"/>
        <w:bottom w:val="none" w:sz="0" w:space="0" w:color="auto"/>
        <w:right w:val="none" w:sz="0" w:space="0" w:color="auto"/>
      </w:divBdr>
    </w:div>
    <w:div w:id="965352770">
      <w:bodyDiv w:val="1"/>
      <w:marLeft w:val="0"/>
      <w:marRight w:val="0"/>
      <w:marTop w:val="0"/>
      <w:marBottom w:val="0"/>
      <w:divBdr>
        <w:top w:val="none" w:sz="0" w:space="0" w:color="auto"/>
        <w:left w:val="none" w:sz="0" w:space="0" w:color="auto"/>
        <w:bottom w:val="none" w:sz="0" w:space="0" w:color="auto"/>
        <w:right w:val="none" w:sz="0" w:space="0" w:color="auto"/>
      </w:divBdr>
    </w:div>
    <w:div w:id="1008018018">
      <w:bodyDiv w:val="1"/>
      <w:marLeft w:val="0"/>
      <w:marRight w:val="0"/>
      <w:marTop w:val="0"/>
      <w:marBottom w:val="0"/>
      <w:divBdr>
        <w:top w:val="none" w:sz="0" w:space="0" w:color="auto"/>
        <w:left w:val="none" w:sz="0" w:space="0" w:color="auto"/>
        <w:bottom w:val="none" w:sz="0" w:space="0" w:color="auto"/>
        <w:right w:val="none" w:sz="0" w:space="0" w:color="auto"/>
      </w:divBdr>
    </w:div>
    <w:div w:id="1020737285">
      <w:bodyDiv w:val="1"/>
      <w:marLeft w:val="0"/>
      <w:marRight w:val="0"/>
      <w:marTop w:val="0"/>
      <w:marBottom w:val="0"/>
      <w:divBdr>
        <w:top w:val="none" w:sz="0" w:space="0" w:color="auto"/>
        <w:left w:val="none" w:sz="0" w:space="0" w:color="auto"/>
        <w:bottom w:val="none" w:sz="0" w:space="0" w:color="auto"/>
        <w:right w:val="none" w:sz="0" w:space="0" w:color="auto"/>
      </w:divBdr>
      <w:divsChild>
        <w:div w:id="681249383">
          <w:marLeft w:val="0"/>
          <w:marRight w:val="0"/>
          <w:marTop w:val="0"/>
          <w:marBottom w:val="0"/>
          <w:divBdr>
            <w:top w:val="none" w:sz="0" w:space="0" w:color="auto"/>
            <w:left w:val="none" w:sz="0" w:space="0" w:color="auto"/>
            <w:bottom w:val="none" w:sz="0" w:space="0" w:color="auto"/>
            <w:right w:val="none" w:sz="0" w:space="0" w:color="auto"/>
          </w:divBdr>
        </w:div>
        <w:div w:id="710614299">
          <w:marLeft w:val="0"/>
          <w:marRight w:val="0"/>
          <w:marTop w:val="0"/>
          <w:marBottom w:val="0"/>
          <w:divBdr>
            <w:top w:val="none" w:sz="0" w:space="0" w:color="auto"/>
            <w:left w:val="none" w:sz="0" w:space="0" w:color="auto"/>
            <w:bottom w:val="none" w:sz="0" w:space="0" w:color="auto"/>
            <w:right w:val="none" w:sz="0" w:space="0" w:color="auto"/>
          </w:divBdr>
        </w:div>
        <w:div w:id="929578363">
          <w:marLeft w:val="0"/>
          <w:marRight w:val="0"/>
          <w:marTop w:val="0"/>
          <w:marBottom w:val="0"/>
          <w:divBdr>
            <w:top w:val="none" w:sz="0" w:space="0" w:color="auto"/>
            <w:left w:val="none" w:sz="0" w:space="0" w:color="auto"/>
            <w:bottom w:val="none" w:sz="0" w:space="0" w:color="auto"/>
            <w:right w:val="none" w:sz="0" w:space="0" w:color="auto"/>
          </w:divBdr>
        </w:div>
        <w:div w:id="896814902">
          <w:marLeft w:val="0"/>
          <w:marRight w:val="0"/>
          <w:marTop w:val="0"/>
          <w:marBottom w:val="0"/>
          <w:divBdr>
            <w:top w:val="none" w:sz="0" w:space="0" w:color="auto"/>
            <w:left w:val="none" w:sz="0" w:space="0" w:color="auto"/>
            <w:bottom w:val="none" w:sz="0" w:space="0" w:color="auto"/>
            <w:right w:val="none" w:sz="0" w:space="0" w:color="auto"/>
          </w:divBdr>
        </w:div>
        <w:div w:id="1821144094">
          <w:marLeft w:val="0"/>
          <w:marRight w:val="0"/>
          <w:marTop w:val="0"/>
          <w:marBottom w:val="0"/>
          <w:divBdr>
            <w:top w:val="none" w:sz="0" w:space="0" w:color="auto"/>
            <w:left w:val="none" w:sz="0" w:space="0" w:color="auto"/>
            <w:bottom w:val="none" w:sz="0" w:space="0" w:color="auto"/>
            <w:right w:val="none" w:sz="0" w:space="0" w:color="auto"/>
          </w:divBdr>
        </w:div>
      </w:divsChild>
    </w:div>
    <w:div w:id="1041130932">
      <w:bodyDiv w:val="1"/>
      <w:marLeft w:val="0"/>
      <w:marRight w:val="0"/>
      <w:marTop w:val="0"/>
      <w:marBottom w:val="0"/>
      <w:divBdr>
        <w:top w:val="none" w:sz="0" w:space="0" w:color="auto"/>
        <w:left w:val="none" w:sz="0" w:space="0" w:color="auto"/>
        <w:bottom w:val="none" w:sz="0" w:space="0" w:color="auto"/>
        <w:right w:val="none" w:sz="0" w:space="0" w:color="auto"/>
      </w:divBdr>
    </w:div>
    <w:div w:id="1069307705">
      <w:bodyDiv w:val="1"/>
      <w:marLeft w:val="0"/>
      <w:marRight w:val="0"/>
      <w:marTop w:val="0"/>
      <w:marBottom w:val="0"/>
      <w:divBdr>
        <w:top w:val="none" w:sz="0" w:space="0" w:color="auto"/>
        <w:left w:val="none" w:sz="0" w:space="0" w:color="auto"/>
        <w:bottom w:val="none" w:sz="0" w:space="0" w:color="auto"/>
        <w:right w:val="none" w:sz="0" w:space="0" w:color="auto"/>
      </w:divBdr>
    </w:div>
    <w:div w:id="1165704442">
      <w:bodyDiv w:val="1"/>
      <w:marLeft w:val="0"/>
      <w:marRight w:val="0"/>
      <w:marTop w:val="0"/>
      <w:marBottom w:val="0"/>
      <w:divBdr>
        <w:top w:val="none" w:sz="0" w:space="0" w:color="auto"/>
        <w:left w:val="none" w:sz="0" w:space="0" w:color="auto"/>
        <w:bottom w:val="none" w:sz="0" w:space="0" w:color="auto"/>
        <w:right w:val="none" w:sz="0" w:space="0" w:color="auto"/>
      </w:divBdr>
    </w:div>
    <w:div w:id="1168522594">
      <w:bodyDiv w:val="1"/>
      <w:marLeft w:val="0"/>
      <w:marRight w:val="0"/>
      <w:marTop w:val="0"/>
      <w:marBottom w:val="0"/>
      <w:divBdr>
        <w:top w:val="none" w:sz="0" w:space="0" w:color="auto"/>
        <w:left w:val="none" w:sz="0" w:space="0" w:color="auto"/>
        <w:bottom w:val="none" w:sz="0" w:space="0" w:color="auto"/>
        <w:right w:val="none" w:sz="0" w:space="0" w:color="auto"/>
      </w:divBdr>
    </w:div>
    <w:div w:id="1172602559">
      <w:bodyDiv w:val="1"/>
      <w:marLeft w:val="0"/>
      <w:marRight w:val="0"/>
      <w:marTop w:val="0"/>
      <w:marBottom w:val="0"/>
      <w:divBdr>
        <w:top w:val="none" w:sz="0" w:space="0" w:color="auto"/>
        <w:left w:val="none" w:sz="0" w:space="0" w:color="auto"/>
        <w:bottom w:val="none" w:sz="0" w:space="0" w:color="auto"/>
        <w:right w:val="none" w:sz="0" w:space="0" w:color="auto"/>
      </w:divBdr>
    </w:div>
    <w:div w:id="1172791349">
      <w:bodyDiv w:val="1"/>
      <w:marLeft w:val="0"/>
      <w:marRight w:val="0"/>
      <w:marTop w:val="0"/>
      <w:marBottom w:val="0"/>
      <w:divBdr>
        <w:top w:val="none" w:sz="0" w:space="0" w:color="auto"/>
        <w:left w:val="none" w:sz="0" w:space="0" w:color="auto"/>
        <w:bottom w:val="none" w:sz="0" w:space="0" w:color="auto"/>
        <w:right w:val="none" w:sz="0" w:space="0" w:color="auto"/>
      </w:divBdr>
    </w:div>
    <w:div w:id="1179809272">
      <w:bodyDiv w:val="1"/>
      <w:marLeft w:val="0"/>
      <w:marRight w:val="0"/>
      <w:marTop w:val="0"/>
      <w:marBottom w:val="0"/>
      <w:divBdr>
        <w:top w:val="none" w:sz="0" w:space="0" w:color="auto"/>
        <w:left w:val="none" w:sz="0" w:space="0" w:color="auto"/>
        <w:bottom w:val="none" w:sz="0" w:space="0" w:color="auto"/>
        <w:right w:val="none" w:sz="0" w:space="0" w:color="auto"/>
      </w:divBdr>
    </w:div>
    <w:div w:id="1218475300">
      <w:bodyDiv w:val="1"/>
      <w:marLeft w:val="0"/>
      <w:marRight w:val="0"/>
      <w:marTop w:val="0"/>
      <w:marBottom w:val="0"/>
      <w:divBdr>
        <w:top w:val="none" w:sz="0" w:space="0" w:color="auto"/>
        <w:left w:val="none" w:sz="0" w:space="0" w:color="auto"/>
        <w:bottom w:val="none" w:sz="0" w:space="0" w:color="auto"/>
        <w:right w:val="none" w:sz="0" w:space="0" w:color="auto"/>
      </w:divBdr>
    </w:div>
    <w:div w:id="1269042128">
      <w:bodyDiv w:val="1"/>
      <w:marLeft w:val="0"/>
      <w:marRight w:val="0"/>
      <w:marTop w:val="0"/>
      <w:marBottom w:val="0"/>
      <w:divBdr>
        <w:top w:val="none" w:sz="0" w:space="0" w:color="auto"/>
        <w:left w:val="none" w:sz="0" w:space="0" w:color="auto"/>
        <w:bottom w:val="none" w:sz="0" w:space="0" w:color="auto"/>
        <w:right w:val="none" w:sz="0" w:space="0" w:color="auto"/>
      </w:divBdr>
    </w:div>
    <w:div w:id="1340232955">
      <w:bodyDiv w:val="1"/>
      <w:marLeft w:val="0"/>
      <w:marRight w:val="0"/>
      <w:marTop w:val="0"/>
      <w:marBottom w:val="0"/>
      <w:divBdr>
        <w:top w:val="none" w:sz="0" w:space="0" w:color="auto"/>
        <w:left w:val="none" w:sz="0" w:space="0" w:color="auto"/>
        <w:bottom w:val="none" w:sz="0" w:space="0" w:color="auto"/>
        <w:right w:val="none" w:sz="0" w:space="0" w:color="auto"/>
      </w:divBdr>
    </w:div>
    <w:div w:id="1344017639">
      <w:bodyDiv w:val="1"/>
      <w:marLeft w:val="0"/>
      <w:marRight w:val="0"/>
      <w:marTop w:val="0"/>
      <w:marBottom w:val="0"/>
      <w:divBdr>
        <w:top w:val="none" w:sz="0" w:space="0" w:color="auto"/>
        <w:left w:val="none" w:sz="0" w:space="0" w:color="auto"/>
        <w:bottom w:val="none" w:sz="0" w:space="0" w:color="auto"/>
        <w:right w:val="none" w:sz="0" w:space="0" w:color="auto"/>
      </w:divBdr>
      <w:divsChild>
        <w:div w:id="1801729259">
          <w:marLeft w:val="0"/>
          <w:marRight w:val="0"/>
          <w:marTop w:val="0"/>
          <w:marBottom w:val="0"/>
          <w:divBdr>
            <w:top w:val="none" w:sz="0" w:space="0" w:color="auto"/>
            <w:left w:val="none" w:sz="0" w:space="0" w:color="auto"/>
            <w:bottom w:val="none" w:sz="0" w:space="0" w:color="auto"/>
            <w:right w:val="none" w:sz="0" w:space="0" w:color="auto"/>
          </w:divBdr>
        </w:div>
        <w:div w:id="919411015">
          <w:marLeft w:val="0"/>
          <w:marRight w:val="0"/>
          <w:marTop w:val="0"/>
          <w:marBottom w:val="0"/>
          <w:divBdr>
            <w:top w:val="none" w:sz="0" w:space="0" w:color="auto"/>
            <w:left w:val="none" w:sz="0" w:space="0" w:color="auto"/>
            <w:bottom w:val="none" w:sz="0" w:space="0" w:color="auto"/>
            <w:right w:val="none" w:sz="0" w:space="0" w:color="auto"/>
          </w:divBdr>
        </w:div>
      </w:divsChild>
    </w:div>
    <w:div w:id="1349063139">
      <w:bodyDiv w:val="1"/>
      <w:marLeft w:val="0"/>
      <w:marRight w:val="0"/>
      <w:marTop w:val="0"/>
      <w:marBottom w:val="0"/>
      <w:divBdr>
        <w:top w:val="none" w:sz="0" w:space="0" w:color="auto"/>
        <w:left w:val="none" w:sz="0" w:space="0" w:color="auto"/>
        <w:bottom w:val="none" w:sz="0" w:space="0" w:color="auto"/>
        <w:right w:val="none" w:sz="0" w:space="0" w:color="auto"/>
      </w:divBdr>
    </w:div>
    <w:div w:id="1405832812">
      <w:bodyDiv w:val="1"/>
      <w:marLeft w:val="0"/>
      <w:marRight w:val="0"/>
      <w:marTop w:val="0"/>
      <w:marBottom w:val="0"/>
      <w:divBdr>
        <w:top w:val="none" w:sz="0" w:space="0" w:color="auto"/>
        <w:left w:val="none" w:sz="0" w:space="0" w:color="auto"/>
        <w:bottom w:val="none" w:sz="0" w:space="0" w:color="auto"/>
        <w:right w:val="none" w:sz="0" w:space="0" w:color="auto"/>
      </w:divBdr>
    </w:div>
    <w:div w:id="1427310106">
      <w:bodyDiv w:val="1"/>
      <w:marLeft w:val="0"/>
      <w:marRight w:val="0"/>
      <w:marTop w:val="0"/>
      <w:marBottom w:val="0"/>
      <w:divBdr>
        <w:top w:val="none" w:sz="0" w:space="0" w:color="auto"/>
        <w:left w:val="none" w:sz="0" w:space="0" w:color="auto"/>
        <w:bottom w:val="none" w:sz="0" w:space="0" w:color="auto"/>
        <w:right w:val="none" w:sz="0" w:space="0" w:color="auto"/>
      </w:divBdr>
    </w:div>
    <w:div w:id="1444307046">
      <w:bodyDiv w:val="1"/>
      <w:marLeft w:val="0"/>
      <w:marRight w:val="0"/>
      <w:marTop w:val="0"/>
      <w:marBottom w:val="0"/>
      <w:divBdr>
        <w:top w:val="none" w:sz="0" w:space="0" w:color="auto"/>
        <w:left w:val="none" w:sz="0" w:space="0" w:color="auto"/>
        <w:bottom w:val="none" w:sz="0" w:space="0" w:color="auto"/>
        <w:right w:val="none" w:sz="0" w:space="0" w:color="auto"/>
      </w:divBdr>
    </w:div>
    <w:div w:id="1466698822">
      <w:bodyDiv w:val="1"/>
      <w:marLeft w:val="0"/>
      <w:marRight w:val="0"/>
      <w:marTop w:val="0"/>
      <w:marBottom w:val="0"/>
      <w:divBdr>
        <w:top w:val="none" w:sz="0" w:space="0" w:color="auto"/>
        <w:left w:val="none" w:sz="0" w:space="0" w:color="auto"/>
        <w:bottom w:val="none" w:sz="0" w:space="0" w:color="auto"/>
        <w:right w:val="none" w:sz="0" w:space="0" w:color="auto"/>
      </w:divBdr>
    </w:div>
    <w:div w:id="1668290850">
      <w:bodyDiv w:val="1"/>
      <w:marLeft w:val="0"/>
      <w:marRight w:val="0"/>
      <w:marTop w:val="0"/>
      <w:marBottom w:val="0"/>
      <w:divBdr>
        <w:top w:val="none" w:sz="0" w:space="0" w:color="auto"/>
        <w:left w:val="none" w:sz="0" w:space="0" w:color="auto"/>
        <w:bottom w:val="none" w:sz="0" w:space="0" w:color="auto"/>
        <w:right w:val="none" w:sz="0" w:space="0" w:color="auto"/>
      </w:divBdr>
    </w:div>
    <w:div w:id="1698040057">
      <w:bodyDiv w:val="1"/>
      <w:marLeft w:val="0"/>
      <w:marRight w:val="0"/>
      <w:marTop w:val="0"/>
      <w:marBottom w:val="0"/>
      <w:divBdr>
        <w:top w:val="none" w:sz="0" w:space="0" w:color="auto"/>
        <w:left w:val="none" w:sz="0" w:space="0" w:color="auto"/>
        <w:bottom w:val="none" w:sz="0" w:space="0" w:color="auto"/>
        <w:right w:val="none" w:sz="0" w:space="0" w:color="auto"/>
      </w:divBdr>
    </w:div>
    <w:div w:id="1849439987">
      <w:bodyDiv w:val="1"/>
      <w:marLeft w:val="0"/>
      <w:marRight w:val="0"/>
      <w:marTop w:val="0"/>
      <w:marBottom w:val="0"/>
      <w:divBdr>
        <w:top w:val="none" w:sz="0" w:space="0" w:color="auto"/>
        <w:left w:val="none" w:sz="0" w:space="0" w:color="auto"/>
        <w:bottom w:val="none" w:sz="0" w:space="0" w:color="auto"/>
        <w:right w:val="none" w:sz="0" w:space="0" w:color="auto"/>
      </w:divBdr>
    </w:div>
    <w:div w:id="1898465835">
      <w:bodyDiv w:val="1"/>
      <w:marLeft w:val="0"/>
      <w:marRight w:val="0"/>
      <w:marTop w:val="0"/>
      <w:marBottom w:val="0"/>
      <w:divBdr>
        <w:top w:val="none" w:sz="0" w:space="0" w:color="auto"/>
        <w:left w:val="none" w:sz="0" w:space="0" w:color="auto"/>
        <w:bottom w:val="none" w:sz="0" w:space="0" w:color="auto"/>
        <w:right w:val="none" w:sz="0" w:space="0" w:color="auto"/>
      </w:divBdr>
    </w:div>
    <w:div w:id="1919823728">
      <w:bodyDiv w:val="1"/>
      <w:marLeft w:val="0"/>
      <w:marRight w:val="0"/>
      <w:marTop w:val="0"/>
      <w:marBottom w:val="0"/>
      <w:divBdr>
        <w:top w:val="none" w:sz="0" w:space="0" w:color="auto"/>
        <w:left w:val="none" w:sz="0" w:space="0" w:color="auto"/>
        <w:bottom w:val="none" w:sz="0" w:space="0" w:color="auto"/>
        <w:right w:val="none" w:sz="0" w:space="0" w:color="auto"/>
      </w:divBdr>
    </w:div>
    <w:div w:id="1971662641">
      <w:bodyDiv w:val="1"/>
      <w:marLeft w:val="0"/>
      <w:marRight w:val="0"/>
      <w:marTop w:val="0"/>
      <w:marBottom w:val="0"/>
      <w:divBdr>
        <w:top w:val="none" w:sz="0" w:space="0" w:color="auto"/>
        <w:left w:val="none" w:sz="0" w:space="0" w:color="auto"/>
        <w:bottom w:val="none" w:sz="0" w:space="0" w:color="auto"/>
        <w:right w:val="none" w:sz="0" w:space="0" w:color="auto"/>
      </w:divBdr>
    </w:div>
    <w:div w:id="1985625423">
      <w:bodyDiv w:val="1"/>
      <w:marLeft w:val="0"/>
      <w:marRight w:val="0"/>
      <w:marTop w:val="0"/>
      <w:marBottom w:val="0"/>
      <w:divBdr>
        <w:top w:val="none" w:sz="0" w:space="0" w:color="auto"/>
        <w:left w:val="none" w:sz="0" w:space="0" w:color="auto"/>
        <w:bottom w:val="none" w:sz="0" w:space="0" w:color="auto"/>
        <w:right w:val="none" w:sz="0" w:space="0" w:color="auto"/>
      </w:divBdr>
    </w:div>
    <w:div w:id="2004970747">
      <w:bodyDiv w:val="1"/>
      <w:marLeft w:val="0"/>
      <w:marRight w:val="0"/>
      <w:marTop w:val="0"/>
      <w:marBottom w:val="0"/>
      <w:divBdr>
        <w:top w:val="none" w:sz="0" w:space="0" w:color="auto"/>
        <w:left w:val="none" w:sz="0" w:space="0" w:color="auto"/>
        <w:bottom w:val="none" w:sz="0" w:space="0" w:color="auto"/>
        <w:right w:val="none" w:sz="0" w:space="0" w:color="auto"/>
      </w:divBdr>
    </w:div>
    <w:div w:id="2027170031">
      <w:bodyDiv w:val="1"/>
      <w:marLeft w:val="0"/>
      <w:marRight w:val="0"/>
      <w:marTop w:val="0"/>
      <w:marBottom w:val="0"/>
      <w:divBdr>
        <w:top w:val="none" w:sz="0" w:space="0" w:color="auto"/>
        <w:left w:val="none" w:sz="0" w:space="0" w:color="auto"/>
        <w:bottom w:val="none" w:sz="0" w:space="0" w:color="auto"/>
        <w:right w:val="none" w:sz="0" w:space="0" w:color="auto"/>
      </w:divBdr>
    </w:div>
    <w:div w:id="2076586288">
      <w:bodyDiv w:val="1"/>
      <w:marLeft w:val="0"/>
      <w:marRight w:val="0"/>
      <w:marTop w:val="0"/>
      <w:marBottom w:val="0"/>
      <w:divBdr>
        <w:top w:val="none" w:sz="0" w:space="0" w:color="auto"/>
        <w:left w:val="none" w:sz="0" w:space="0" w:color="auto"/>
        <w:bottom w:val="none" w:sz="0" w:space="0" w:color="auto"/>
        <w:right w:val="none" w:sz="0" w:space="0" w:color="auto"/>
      </w:divBdr>
    </w:div>
    <w:div w:id="2114396694">
      <w:bodyDiv w:val="1"/>
      <w:marLeft w:val="0"/>
      <w:marRight w:val="0"/>
      <w:marTop w:val="0"/>
      <w:marBottom w:val="0"/>
      <w:divBdr>
        <w:top w:val="none" w:sz="0" w:space="0" w:color="auto"/>
        <w:left w:val="none" w:sz="0" w:space="0" w:color="auto"/>
        <w:bottom w:val="none" w:sz="0" w:space="0" w:color="auto"/>
        <w:right w:val="none" w:sz="0" w:space="0" w:color="auto"/>
      </w:divBdr>
    </w:div>
    <w:div w:id="21283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s.henan.gov.cn/typtfile/20211108/caab09082ab14d9cb63b4544a22ccb99.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ss.henan.gov.cn/typtfile/20211108/ea8c18530f904415b3c75afd4e2f4606.docx" TargetMode="External"/><Relationship Id="rId4" Type="http://schemas.openxmlformats.org/officeDocument/2006/relationships/settings" Target="settings.xml"/><Relationship Id="rId9" Type="http://schemas.openxmlformats.org/officeDocument/2006/relationships/hyperlink" Target="https://oss.henan.gov.cn/typtfile/20211108/c539b027f0be4f5b980fcf3fb5d695f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E7E4C-92D6-4F56-A5C6-8624C037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先生</dc:creator>
  <cp:keywords/>
  <dc:description/>
  <cp:lastModifiedBy>王 先生</cp:lastModifiedBy>
  <cp:revision>14</cp:revision>
  <dcterms:created xsi:type="dcterms:W3CDTF">2021-09-29T12:37:00Z</dcterms:created>
  <dcterms:modified xsi:type="dcterms:W3CDTF">2021-11-09T02:01:00Z</dcterms:modified>
</cp:coreProperties>
</file>