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2E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1</w:t>
      </w:r>
    </w:p>
    <w:p w14:paraId="03E01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0DC0B9D7">
      <w:pPr>
        <w:pStyle w:val="6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4"/>
          <w:szCs w:val="44"/>
        </w:rPr>
      </w:pPr>
      <w:bookmarkStart w:id="0" w:name="bookmark23"/>
      <w:bookmarkStart w:id="1" w:name="bookmark24"/>
      <w:bookmarkStart w:id="2" w:name="bookmark22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4"/>
          <w:szCs w:val="44"/>
          <w:lang w:eastAsia="zh-CN"/>
        </w:rPr>
        <w:t>新乡市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4"/>
          <w:szCs w:val="44"/>
        </w:rPr>
        <w:t>社科联202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4"/>
          <w:szCs w:val="44"/>
        </w:rPr>
        <w:t>年度调研课题指南</w:t>
      </w:r>
    </w:p>
    <w:p w14:paraId="370AE36F">
      <w:pPr>
        <w:pStyle w:val="6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4"/>
          <w:szCs w:val="44"/>
        </w:rPr>
        <w:t>参考选题</w:t>
      </w:r>
      <w:bookmarkEnd w:id="0"/>
      <w:bookmarkEnd w:id="1"/>
      <w:bookmarkEnd w:id="2"/>
    </w:p>
    <w:p w14:paraId="413381A4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18CE5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习近平新时代中国特色社会主义思想专项</w:t>
      </w:r>
    </w:p>
    <w:p w14:paraId="083E21F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-1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11"/>
          <w:sz w:val="32"/>
          <w:szCs w:val="32"/>
          <w:highlight w:val="none"/>
          <w:lang w:val="en-US" w:eastAsia="zh-CN"/>
        </w:rPr>
        <w:t>习近平新时代中国特色社会主义思想体系化学理化研究阐释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（可分领域研究）</w:t>
      </w:r>
    </w:p>
    <w:p w14:paraId="3F6A678D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习近平文化思想的理论创新与精神实质研究</w:t>
      </w:r>
    </w:p>
    <w:p w14:paraId="5EFEC86A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习近平文化思想的“体用关系”与实践价值研究</w:t>
      </w:r>
    </w:p>
    <w:p w14:paraId="170F8237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“两个结合”与马克思主义中国化时代化研究</w:t>
      </w:r>
    </w:p>
    <w:p w14:paraId="49A35932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spacing w:val="-11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11"/>
          <w:kern w:val="2"/>
          <w:sz w:val="32"/>
          <w:szCs w:val="32"/>
          <w:highlight w:val="none"/>
          <w:lang w:val="en-US" w:eastAsia="zh-CN" w:bidi="ar-SA"/>
        </w:rPr>
        <w:t>推进新时</w:t>
      </w:r>
      <w:r>
        <w:rPr>
          <w:rFonts w:hint="eastAsia" w:ascii="仿宋_GB2312" w:hAnsi="仿宋_GB2312" w:eastAsia="仿宋_GB2312" w:cs="仿宋_GB2312"/>
          <w:color w:val="000000"/>
          <w:spacing w:val="-11"/>
          <w:kern w:val="0"/>
          <w:sz w:val="32"/>
          <w:szCs w:val="32"/>
          <w:highlight w:val="none"/>
          <w:lang w:val="en-US" w:eastAsia="zh-CN"/>
        </w:rPr>
        <w:t>代马克思主义理论研究和建设工程高质量发展研究</w:t>
      </w:r>
    </w:p>
    <w:p w14:paraId="7D50E8E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习近平总书记关于河南工作重要论述的理论研究（整体性阐释、分领域论述均可）</w:t>
      </w:r>
    </w:p>
    <w:p w14:paraId="036241B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习近平新时代中国特色社会主义思想的哲学研究</w:t>
      </w:r>
    </w:p>
    <w:p w14:paraId="326EC298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习近平文化思想的哲学阐释</w:t>
      </w:r>
    </w:p>
    <w:p w14:paraId="67923CCE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习近平文化思想对中华文化主体性建构的原创性贡献研究</w:t>
      </w:r>
    </w:p>
    <w:p w14:paraId="0FD36570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习近平总书记关于坚持好、发展好、完善好中国新型政党制度的重要论述研究</w:t>
      </w:r>
    </w:p>
    <w:p w14:paraId="6E70D07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习近平法治思想对中国特色社会主义法治理论的创新研究</w:t>
      </w:r>
    </w:p>
    <w:p w14:paraId="2C1CD2C3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57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习近平新时代中国特色社会主义思想的新乡实践研究</w:t>
      </w:r>
    </w:p>
    <w:p w14:paraId="120036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习近平经济思想的新乡实践研究</w:t>
      </w:r>
    </w:p>
    <w:p w14:paraId="2A634C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习近平法治思想的新乡实践研究</w:t>
      </w:r>
    </w:p>
    <w:p w14:paraId="7611C47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习近平生态文明思想的新乡实践研究</w:t>
      </w:r>
    </w:p>
    <w:p w14:paraId="7A9A197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习近平文化思想的新乡实践研究</w:t>
      </w:r>
    </w:p>
    <w:p w14:paraId="5D5938E9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习近平总书记关于党的建设的重要思想的原创性贡献研究</w:t>
      </w:r>
    </w:p>
    <w:p w14:paraId="4C0FC9CC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t>习近平总书记关于党的自我革命的重要思想的思维方法研究</w:t>
      </w:r>
    </w:p>
    <w:p w14:paraId="4EE15A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480" w:firstLine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</w:p>
    <w:p w14:paraId="2DB9859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新乡经济社会发展专项课题（可分专题、分领域）</w:t>
      </w:r>
    </w:p>
    <w:p w14:paraId="275D351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中原农谷与国家现代农业科技创新高地建设研究</w:t>
      </w:r>
    </w:p>
    <w:p w14:paraId="27E4E555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中原农谷环国家生物育种产业创新中心创新生态研究</w:t>
      </w:r>
    </w:p>
    <w:p w14:paraId="7749B6E0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spacing w:val="-23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23"/>
          <w:kern w:val="2"/>
          <w:sz w:val="32"/>
          <w:szCs w:val="32"/>
          <w:highlight w:val="none"/>
          <w:lang w:val="en-US" w:eastAsia="zh-CN" w:bidi="ar-SA"/>
        </w:rPr>
        <w:t>新乡市促进科技创新与产业创新融合发展培育新质生产力路径研究</w:t>
      </w:r>
    </w:p>
    <w:p w14:paraId="6D0676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新时代新乡文化体制改革的成就与经验研究</w:t>
      </w:r>
    </w:p>
    <w:p w14:paraId="58975D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t>新乡优秀传统文化资源与社会主义核心价值观融合路径研究</w:t>
      </w:r>
    </w:p>
    <w:p w14:paraId="501C0922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新乡市科技教育人才三位一体推进路径研究</w:t>
      </w:r>
    </w:p>
    <w:p w14:paraId="52342B39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新质生产力下的数字经济治理体系研究</w:t>
      </w:r>
    </w:p>
    <w:p w14:paraId="03930F70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新乡市高层次人才引进培养机制研究</w:t>
      </w:r>
    </w:p>
    <w:p w14:paraId="1B3B703A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新乡市企业创新动力与机制研究</w:t>
      </w:r>
    </w:p>
    <w:p w14:paraId="53EAE1C0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新乡市数字政府建设与营商环境优化联动机制研究</w:t>
      </w:r>
    </w:p>
    <w:p w14:paraId="52F20AB2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数字经济视域下新乡市乡村治理体系完善的路径研究</w:t>
      </w:r>
    </w:p>
    <w:p w14:paraId="6A570301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新乡市首发经济研究</w:t>
      </w:r>
    </w:p>
    <w:p w14:paraId="336E818B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新乡市银发经济研究</w:t>
      </w:r>
    </w:p>
    <w:p w14:paraId="5CB5AF54">
      <w:pPr>
        <w:pStyle w:val="3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新乡市新就业形态研究</w:t>
      </w:r>
    </w:p>
    <w:p w14:paraId="6D2F57B9">
      <w:pPr>
        <w:pStyle w:val="3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新乡市嵌入式托育研究</w:t>
      </w:r>
    </w:p>
    <w:p w14:paraId="5A289F93">
      <w:pPr>
        <w:pStyle w:val="3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全媒体传播格局下深化新乡媒体融合转型研究</w:t>
      </w:r>
    </w:p>
    <w:p w14:paraId="4F1A719A">
      <w:pPr>
        <w:pStyle w:val="3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全面提升新乡市民文明素质和城市文明程度研究</w:t>
      </w:r>
    </w:p>
    <w:p w14:paraId="0152ADD3">
      <w:pPr>
        <w:pStyle w:val="3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新乡市地域文明历史和乡村文化肌理研究</w:t>
      </w:r>
    </w:p>
    <w:p w14:paraId="7CF68ECE">
      <w:pPr>
        <w:pStyle w:val="3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新乡市城市文化空间的优化布局研究</w:t>
      </w:r>
    </w:p>
    <w:p w14:paraId="35D67BE3">
      <w:pPr>
        <w:pStyle w:val="3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新乡市就业困难群体就业服务研究与实践</w:t>
      </w:r>
    </w:p>
    <w:p w14:paraId="659CB756">
      <w:pPr>
        <w:pStyle w:val="3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新乡市中草药种植业发展问题研究</w:t>
      </w:r>
    </w:p>
    <w:p w14:paraId="22599DAE">
      <w:pPr>
        <w:pStyle w:val="3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提升新乡市文体旅消费场景品质的路径研究</w:t>
      </w:r>
    </w:p>
    <w:p w14:paraId="19BD15A3">
      <w:pPr>
        <w:pStyle w:val="3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新乡市大运河文化核心遗产梳理、保护及开发对策建议</w:t>
      </w:r>
    </w:p>
    <w:p w14:paraId="481982C3">
      <w:pPr>
        <w:pStyle w:val="3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新乡市发展生态休闲和度假旅居产业的对策研究</w:t>
      </w:r>
    </w:p>
    <w:p w14:paraId="39827610">
      <w:pPr>
        <w:pStyle w:val="3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推动在新高校融入地方发展工作机制研究</w:t>
      </w:r>
    </w:p>
    <w:p w14:paraId="2F69041F">
      <w:pPr>
        <w:pStyle w:val="3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新乡市大中小学思想政治教育一体化建设研究</w:t>
      </w:r>
    </w:p>
    <w:p w14:paraId="3D0E33CD">
      <w:pPr>
        <w:pStyle w:val="3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新乡市人才工作的理论与实践研究</w:t>
      </w:r>
    </w:p>
    <w:p w14:paraId="3DD8358B">
      <w:pPr>
        <w:pStyle w:val="3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新乡高端装备制造业发展路径研究</w:t>
      </w:r>
    </w:p>
    <w:p w14:paraId="1697254A">
      <w:pPr>
        <w:pStyle w:val="3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建立“全市房产超市”探索与研究</w:t>
      </w:r>
    </w:p>
    <w:p w14:paraId="3393A5E5">
      <w:pPr>
        <w:pStyle w:val="3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新乡市促进民营经济发展壮大对策研究</w:t>
      </w:r>
    </w:p>
    <w:p w14:paraId="3CDC377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0FB2C7A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党史·党建</w:t>
      </w:r>
    </w:p>
    <w:p w14:paraId="4FF4AA17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铸牢中华民族共同体意识的实践研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究</w:t>
      </w:r>
    </w:p>
    <w:p w14:paraId="5F2DA4CA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中国共产党推进中华民族共同体建设的理论与实践研究</w:t>
      </w:r>
    </w:p>
    <w:p w14:paraId="58FCD7CA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中国共产党推进“两个结合”的历程与经验研究</w:t>
      </w:r>
    </w:p>
    <w:p w14:paraId="324B4318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以纪律建设深入推进党的自我革命实践研究</w:t>
      </w:r>
    </w:p>
    <w:p w14:paraId="1E661D77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以自我革命破解大党独有难题的实践路径研究</w:t>
      </w:r>
    </w:p>
    <w:p w14:paraId="4AFD5831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以党的自我革命引领社会革命的演进与历史经验研究</w:t>
      </w:r>
    </w:p>
    <w:p w14:paraId="3E5064C5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坚持党性党风党纪一起抓的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实践路径研究</w:t>
      </w:r>
    </w:p>
    <w:p w14:paraId="5FAF459D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全面从严治党与激励干部担当作为契合发展研究</w:t>
      </w:r>
    </w:p>
    <w:p w14:paraId="549BBE47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新时代坚持和巩固党的文化领导权的重要着力点研究</w:t>
      </w:r>
    </w:p>
    <w:p w14:paraId="7520F56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党的创新理论宣传普及通俗化大众化研究</w:t>
      </w:r>
    </w:p>
    <w:p w14:paraId="0F8FDD9B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spacing w:val="-17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17"/>
          <w:kern w:val="2"/>
          <w:sz w:val="32"/>
          <w:szCs w:val="32"/>
          <w:highlight w:val="none"/>
          <w:lang w:val="en-US" w:eastAsia="zh-CN" w:bidi="ar-SA"/>
        </w:rPr>
        <w:t>推动优秀传统文化资源与社会主义核心价值观融合路径研究</w:t>
      </w:r>
    </w:p>
    <w:p w14:paraId="3629AA3D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新形势下意识形态风险防范及应对机制研究</w:t>
      </w:r>
    </w:p>
    <w:p w14:paraId="1D85AAC2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新乡加强新兴领域党建工作的路径研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究</w:t>
      </w:r>
    </w:p>
    <w:p w14:paraId="15883DAE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新乡党建引领基层高效能治理机制创新研究</w:t>
      </w:r>
    </w:p>
    <w:p w14:paraId="5C803BB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新乡提高党员队伍建设质量研究</w:t>
      </w:r>
    </w:p>
    <w:p w14:paraId="6275972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新时代增强农村基层党组织政治功能和组织功能研究</w:t>
      </w:r>
    </w:p>
    <w:p w14:paraId="7B56CB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关于加强基层干部队伍建设研究</w:t>
      </w:r>
    </w:p>
    <w:p w14:paraId="132028D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提高全民国家安全观的对策研究</w:t>
      </w:r>
    </w:p>
    <w:p w14:paraId="7141005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普通高校国防教育课程建设的现状与对策实证研究</w:t>
      </w:r>
    </w:p>
    <w:p w14:paraId="3472AC5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大学生服兵役现状的调查与研究</w:t>
      </w:r>
    </w:p>
    <w:p w14:paraId="6F67241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加强新时代全民国防教育对策研究</w:t>
      </w:r>
    </w:p>
    <w:p w14:paraId="1AD29E3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国家安全教育现状分析及对策研究</w:t>
      </w:r>
    </w:p>
    <w:p w14:paraId="59B1028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4387A29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fldChar w:fldCharType="begin"/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instrText xml:space="preserve"> HYPERLINK \l "_Toc60086856" </w:instrTex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fldChar w:fldCharType="separate"/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哲学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fldChar w:fldCharType="end"/>
      </w:r>
    </w:p>
    <w:p w14:paraId="2947E9B2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“两个结合”巩固文化主体性的实现路径研究</w:t>
      </w:r>
    </w:p>
    <w:p w14:paraId="33827D8D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“第二个结合”的方法论创新研究</w:t>
      </w:r>
    </w:p>
    <w:p w14:paraId="27DDD297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中国特色哲学社会科学评价体系建设研究</w:t>
      </w:r>
    </w:p>
    <w:p w14:paraId="71BF1845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推进新时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代哲学社会科学创新工程高质量实施研究</w:t>
      </w:r>
    </w:p>
    <w:p w14:paraId="4562B9F7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中国哲学社会科学自主知识体系构建研究</w:t>
      </w:r>
    </w:p>
    <w:p w14:paraId="1FB93E58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以人类命运共同体理念塑造人类文明新形态的哲学阐释</w:t>
      </w:r>
    </w:p>
    <w:p w14:paraId="365A7445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中华文明特质与形态的哲学基础研究</w:t>
      </w:r>
    </w:p>
    <w:p w14:paraId="6D39E748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中华传统哲学标识性概念的当下激活与重释研究</w:t>
      </w:r>
    </w:p>
    <w:p w14:paraId="2B8C5B6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人工智能在哲学领域的应用与挑战</w:t>
      </w:r>
    </w:p>
    <w:p w14:paraId="4657D8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eastAsia="zh-CN"/>
        </w:rPr>
      </w:pPr>
    </w:p>
    <w:p w14:paraId="3B5B7B6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政治学</w:t>
      </w:r>
    </w:p>
    <w:p w14:paraId="7B69960F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中国式现代化进程中党的政治领导力建设研究</w:t>
      </w:r>
    </w:p>
    <w:p w14:paraId="1ABDF274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坚持以制度建设为主线推进全面深化改革的实施路径研究</w:t>
      </w:r>
    </w:p>
    <w:p w14:paraId="580F7DFF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新乡市民主党派成员思想态势与思想政治工作机制研究</w:t>
      </w:r>
    </w:p>
    <w:p w14:paraId="01427E3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t>一体推进“三不腐”系统施治净化政治生态的新乡实践研究</w:t>
      </w:r>
    </w:p>
    <w:p w14:paraId="3684AD6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地方政府数字化转型的实践路径研究</w:t>
      </w:r>
    </w:p>
    <w:p w14:paraId="7E2D922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“网红城市”的社会风险及其治理研究</w:t>
      </w:r>
    </w:p>
    <w:p w14:paraId="57E2E3D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提高基层治理社会化、法治化、智能化、专业化水平研究</w:t>
      </w:r>
    </w:p>
    <w:p w14:paraId="58F12FF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人口流失县城的治理困难及其策略研究</w:t>
      </w:r>
    </w:p>
    <w:p w14:paraId="3A1AE05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基层负担生成与基层减负路径研究</w:t>
      </w:r>
    </w:p>
    <w:p w14:paraId="732AA17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提升基层人大践行全过程人民民主治理效能研究</w:t>
      </w:r>
    </w:p>
    <w:p w14:paraId="656B58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引导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新就业群体参与基层社会治理研究</w:t>
      </w:r>
    </w:p>
    <w:p w14:paraId="4E2B936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新乡数字乡村“智慧治理”的实践模式与优化路径研究</w:t>
      </w:r>
    </w:p>
    <w:p w14:paraId="0D3F10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73CFCE4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fldChar w:fldCharType="begin"/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instrText xml:space="preserve"> HYPERLINK \l "_Toc60086861" </w:instrTex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fldChar w:fldCharType="separate"/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法学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fldChar w:fldCharType="end"/>
      </w:r>
    </w:p>
    <w:p w14:paraId="1AB4C2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努力建设更高水平的法治河南、法治新乡研究</w:t>
      </w:r>
    </w:p>
    <w:p w14:paraId="01981C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中国法学自主知识体系构建研究</w:t>
      </w:r>
    </w:p>
    <w:p w14:paraId="338B086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《民法典》实施中的重大理论和前沿问题研究</w:t>
      </w:r>
    </w:p>
    <w:p w14:paraId="314D27A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新兴互联网金融犯罪的刑法规制研究</w:t>
      </w:r>
    </w:p>
    <w:p w14:paraId="7C4240C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数字时代算法消费者权益保护研究</w:t>
      </w:r>
    </w:p>
    <w:p w14:paraId="7407CCB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生成式人工智能的法律风险与治理研究</w:t>
      </w:r>
    </w:p>
    <w:p w14:paraId="7FDDD8A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新科技革命背景下知识产权理论与法治创新研究</w:t>
      </w:r>
    </w:p>
    <w:p w14:paraId="2DD12AB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数字化转型背景下网络空间数据主权的法律治理研究</w:t>
      </w:r>
    </w:p>
    <w:p w14:paraId="382186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医改背景下医师职业权益的法治保障体系构建</w:t>
      </w:r>
    </w:p>
    <w:p w14:paraId="14A881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加强新就业群体权益法治保障研究</w:t>
      </w:r>
    </w:p>
    <w:p w14:paraId="4ABDAB4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区域法治协同推进黄河流域生态保护和高质量发展研究</w:t>
      </w:r>
    </w:p>
    <w:p w14:paraId="4BA5D6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基层治理法治化的河南模式与实践研究</w:t>
      </w:r>
    </w:p>
    <w:p w14:paraId="01689D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7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</w:pPr>
    </w:p>
    <w:p w14:paraId="346C56B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社会学·管理学</w:t>
      </w:r>
    </w:p>
    <w:p w14:paraId="53F258A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人工智能时代结构性失业的风险演化与治理研究</w:t>
      </w:r>
    </w:p>
    <w:p w14:paraId="5DC72E2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数智时代青年群体新就业形态的结构变迁研究</w:t>
      </w:r>
    </w:p>
    <w:p w14:paraId="2CA9AE1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“内卷”状态下青年群体心理健康问题及干预研究</w:t>
      </w:r>
    </w:p>
    <w:p w14:paraId="1F63C5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青少年短视频成瘾发展机制及干预研究</w:t>
      </w:r>
    </w:p>
    <w:p w14:paraId="1822124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Z世代青年婚姻意愿的传承与变化研究</w:t>
      </w:r>
    </w:p>
    <w:p w14:paraId="366EDF5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新乡市青年创业发展现状和政策支持研究</w:t>
      </w:r>
    </w:p>
    <w:p w14:paraId="27CAC8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新乡完善新就业形态人员社会保障制度研究</w:t>
      </w:r>
    </w:p>
    <w:p w14:paraId="4D9088E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新乡建立健全多层次多支柱养老保险体系研究</w:t>
      </w:r>
    </w:p>
    <w:p w14:paraId="6BC54F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新乡支持发展公益慈善事业的体制机制研究</w:t>
      </w:r>
    </w:p>
    <w:p w14:paraId="69D43B36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spacing w:val="-17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17"/>
          <w:kern w:val="2"/>
          <w:sz w:val="32"/>
          <w:szCs w:val="32"/>
          <w:highlight w:val="none"/>
          <w:lang w:val="en-US" w:eastAsia="zh-CN" w:bidi="ar-SA"/>
        </w:rPr>
        <w:t>基于大数据的新乡市社会救助对象精准识别与动态管理研究</w:t>
      </w:r>
    </w:p>
    <w:p w14:paraId="7C910C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数智化背景下新乡医疗卫生监管体系研究</w:t>
      </w:r>
    </w:p>
    <w:p w14:paraId="7F474C2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新时代“枫桥经验”视域下新乡基层社会治理创新研究</w:t>
      </w:r>
    </w:p>
    <w:p w14:paraId="496B255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宜居宜业和美乡村建设中“居业共同体”的实现机制研究</w:t>
      </w:r>
    </w:p>
    <w:p w14:paraId="1CE812F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新乡市生态环境多元主体协同治理研究</w:t>
      </w:r>
    </w:p>
    <w:p w14:paraId="7444F0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新乡市土地利用时空演变及趋势预测研究</w:t>
      </w:r>
    </w:p>
    <w:p w14:paraId="713F3950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spacing w:val="-17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17"/>
          <w:kern w:val="2"/>
          <w:sz w:val="32"/>
          <w:szCs w:val="32"/>
          <w:highlight w:val="none"/>
          <w:lang w:val="en-US" w:eastAsia="zh-CN" w:bidi="ar-SA"/>
        </w:rPr>
        <w:t>黄河流域生态保护和高质量发展的跨区域协同治理机制研究</w:t>
      </w:r>
    </w:p>
    <w:p w14:paraId="4045B0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新乡市沿黄地区生态规划与保护调查研究</w:t>
      </w:r>
    </w:p>
    <w:p w14:paraId="3E6F9544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spacing w:val="-17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17"/>
          <w:kern w:val="2"/>
          <w:sz w:val="32"/>
          <w:szCs w:val="32"/>
          <w:highlight w:val="none"/>
          <w:lang w:val="en-US" w:eastAsia="zh-CN" w:bidi="ar-SA"/>
        </w:rPr>
        <w:t>推进共同富裕进程中新乡公共服务均等化的实现路径研究</w:t>
      </w:r>
    </w:p>
    <w:p w14:paraId="31BD1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</w:pPr>
    </w:p>
    <w:p w14:paraId="784A755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教育学</w:t>
      </w:r>
    </w:p>
    <w:p w14:paraId="36CA9FB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中国教育学自主知识体系与高等教育学科建设研究</w:t>
      </w:r>
    </w:p>
    <w:p w14:paraId="264FC77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新时代大学生思想政治教育的热点难点问题研究</w:t>
      </w:r>
    </w:p>
    <w:p w14:paraId="32FEE97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中原文化、红色文化、牧野文化融入高校思想政治教育的路径研究</w:t>
      </w:r>
    </w:p>
    <w:p w14:paraId="37FBE03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短视频对高校大学生思想政治教育的影响及对策研究</w:t>
      </w:r>
    </w:p>
    <w:p w14:paraId="4374A8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人工智能重塑教育格局的机遇、挑战与展望</w:t>
      </w:r>
    </w:p>
    <w:p w14:paraId="1986E7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人工智能背景下大学生心理健康教育的创新发展研究</w:t>
      </w:r>
    </w:p>
    <w:p w14:paraId="551D92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新高考改革、评价制度对素质教育的影响研究</w:t>
      </w:r>
    </w:p>
    <w:p w14:paraId="031C78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新乡市人口变动趋势对教育资源配置的影响研究</w:t>
      </w:r>
    </w:p>
    <w:p w14:paraId="57C877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新乡市托幼一体化师资队伍的现状、问题与策略研究</w:t>
      </w:r>
    </w:p>
    <w:p w14:paraId="20E62EC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新乡高校专业设置与经济社会需求匹配度调研分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析</w:t>
      </w:r>
    </w:p>
    <w:p w14:paraId="67CE94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新乡市职业教育人才培养模式优化研究</w:t>
      </w:r>
    </w:p>
    <w:p w14:paraId="02C4CAE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企业产教融合校企合作服务需求调研</w:t>
      </w:r>
    </w:p>
    <w:p w14:paraId="7D2DC6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新乡高校毕业生就业现状调研及对策分析</w:t>
      </w:r>
    </w:p>
    <w:p w14:paraId="2BDCC06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乡村振兴背景下乡村教育高质量发展的策略研究</w:t>
      </w:r>
    </w:p>
    <w:p w14:paraId="56CA9C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7D7673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7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fldChar w:fldCharType="begin"/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instrText xml:space="preserve"> HYPERLINK \l "_Toc60086870" </w:instrTex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fldChar w:fldCharType="separate"/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文学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fldChar w:fldCharType="end"/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·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fldChar w:fldCharType="begin"/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instrText xml:space="preserve"> HYPERLINK \l "_Toc60086872" </w:instrTex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fldChar w:fldCharType="separate"/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语言学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fldChar w:fldCharType="end"/>
      </w:r>
    </w:p>
    <w:p w14:paraId="173E49B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“文明冲突论”与世界文学共同体关系研究</w:t>
      </w:r>
    </w:p>
    <w:p w14:paraId="58BD27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学科交叉背景下比较文学学科建设挑战及实现路径研究</w:t>
      </w:r>
    </w:p>
    <w:p w14:paraId="4A4A89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新时代文学的河南经验与河南形象研究</w:t>
      </w:r>
    </w:p>
    <w:p w14:paraId="6C60D0B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新时期以来河南作家的地域书写研究</w:t>
      </w:r>
    </w:p>
    <w:p w14:paraId="4439A77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河南文学经典的再发现与新阐释研究</w:t>
      </w:r>
    </w:p>
    <w:p w14:paraId="38CE59E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经典文学作品影视化的路径探析</w:t>
      </w:r>
    </w:p>
    <w:p w14:paraId="49D27D5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人工智能时代语言学的挑战与机遇研究</w:t>
      </w:r>
    </w:p>
    <w:p w14:paraId="01D568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中国网络流行语演化的规律与转向研究</w:t>
      </w:r>
    </w:p>
    <w:p w14:paraId="53B9AD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中国视听作品中的东方美学研究</w:t>
      </w:r>
    </w:p>
    <w:p w14:paraId="58563B3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基于观众体验的博物馆教育功能优化研究</w:t>
      </w:r>
    </w:p>
    <w:p w14:paraId="1A717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</w:pPr>
    </w:p>
    <w:p w14:paraId="37FCFC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7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fldChar w:fldCharType="begin"/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instrText xml:space="preserve"> HYPERLINK \l "_Toc60086873" </w:instrTex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t>新闻传播学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fldChar w:fldCharType="end"/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t>·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fldChar w:fldCharType="begin"/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instrText xml:space="preserve"> HYPERLINK \l "_Toc60086874" </w:instrTex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t>图书馆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eastAsia="zh-CN"/>
        </w:rPr>
        <w:t>学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fldChar w:fldCharType="end"/>
      </w:r>
    </w:p>
    <w:p w14:paraId="176A929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中华文明标识体系的建构及跨文化传播研究</w:t>
      </w:r>
    </w:p>
    <w:p w14:paraId="1C7E34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数字视听技术赋能中华优秀传统文化国际传播研究</w:t>
      </w:r>
    </w:p>
    <w:p w14:paraId="07758F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中国新型政党制度的国际话语权构建和提升研究</w:t>
      </w:r>
    </w:p>
    <w:p w14:paraId="7FE55AC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铸牢中华民族共同体意识的多元融合宣传矩阵研究</w:t>
      </w:r>
    </w:p>
    <w:p w14:paraId="5ACEF0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新时代中国电影的国家形象建构与国际传播研究</w:t>
      </w:r>
    </w:p>
    <w:p w14:paraId="7471E7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网络舆论热点的形成、传播机制和引导策略研究</w:t>
      </w:r>
    </w:p>
    <w:p w14:paraId="43C4601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全媒体时代公共议题传播治理创新研究</w:t>
      </w:r>
    </w:p>
    <w:p w14:paraId="6A498DB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中原特色文化的国际传播路径研究</w:t>
      </w:r>
    </w:p>
    <w:p w14:paraId="2F2659C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短视频助力文旅融合发展研究</w:t>
      </w:r>
    </w:p>
    <w:p w14:paraId="5C9DBC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多元活化视域下数字民俗文化传播路径研究</w:t>
      </w:r>
    </w:p>
    <w:p w14:paraId="36B37F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数智时代新闻传播人才培养研究</w:t>
      </w:r>
    </w:p>
    <w:p w14:paraId="02B089E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AIGC参与新闻生产的伦理挑战及应对研究</w:t>
      </w:r>
    </w:p>
    <w:p w14:paraId="3ECCA1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图书馆资源共享机制创新与公共服务效能提升研究</w:t>
      </w:r>
    </w:p>
    <w:p w14:paraId="717483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DeepSeek在图书馆的应用场景构架研究</w:t>
      </w:r>
    </w:p>
    <w:p w14:paraId="5D7AF2F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08D609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新乡兴文化工程专项研究</w:t>
      </w:r>
    </w:p>
    <w:p w14:paraId="7A02D87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牧野文化的起源、发展及变迁研究</w:t>
      </w:r>
    </w:p>
    <w:p w14:paraId="19FD529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《诗经》文化资源系统挖掘与开发利用研究</w:t>
      </w:r>
    </w:p>
    <w:p w14:paraId="6740229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大运河文化核心遗产梳理、保护及开发对策研究</w:t>
      </w:r>
    </w:p>
    <w:p w14:paraId="05FE4A7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中原学的理论基础、基本范畴与学科体系研究（可分专题分领域，如中原经济学、中原伦理学等）</w:t>
      </w:r>
    </w:p>
    <w:p w14:paraId="1F504D7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中原红色文化、红色精神（焦裕禄精神、红旗渠精神、大别山精神等）的传承弘扬研究</w:t>
      </w:r>
    </w:p>
    <w:p w14:paraId="708E5B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提升“行走河南·读懂中国”品牌影响力研究</w:t>
      </w:r>
    </w:p>
    <w:p w14:paraId="4EDFBC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河南省入境旅游发展现状、瓶颈制约与政策支持研究</w:t>
      </w:r>
    </w:p>
    <w:p w14:paraId="07EBEDC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新乡当代文化发展研究</w:t>
      </w:r>
    </w:p>
    <w:p w14:paraId="41F80F5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新乡先进群体精神研究</w:t>
      </w:r>
    </w:p>
    <w:p w14:paraId="32A4540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新乡重要历史文化遗存研究</w:t>
      </w:r>
    </w:p>
    <w:p w14:paraId="5ECD750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黄河流域生态保护与文化发展研究</w:t>
      </w:r>
    </w:p>
    <w:p w14:paraId="07E0D6D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大运河文化内涵和蕴含的时代价值研究</w:t>
      </w:r>
    </w:p>
    <w:p w14:paraId="716FA94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新时代黄河学研究</w:t>
      </w:r>
    </w:p>
    <w:p w14:paraId="43FA65B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黄河文化“根”与“魂”的新乡体现研究</w:t>
      </w:r>
    </w:p>
    <w:p w14:paraId="7706474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打造中华文明新乡标识研究</w:t>
      </w:r>
    </w:p>
    <w:p w14:paraId="10787E6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新时代新乡文化强市建设路径与对策研究</w:t>
      </w:r>
    </w:p>
    <w:p w14:paraId="3AC4BCF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新乡文化品牌发展现状、思路与对策研究</w:t>
      </w:r>
    </w:p>
    <w:p w14:paraId="18C4689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新乡城市宣传语研究</w:t>
      </w:r>
    </w:p>
    <w:p w14:paraId="0966855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新乡文旅融合发展格局构建路径研究</w:t>
      </w:r>
    </w:p>
    <w:p w14:paraId="5128F94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新乡非物质文化遗产传承创新研究</w:t>
      </w:r>
    </w:p>
    <w:p w14:paraId="446EF65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非物质文化遗产保护与美丽乡村建设研究</w:t>
      </w:r>
    </w:p>
    <w:p w14:paraId="1ABA9242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13902F"/>
    <w:multiLevelType w:val="singleLevel"/>
    <w:tmpl w:val="BF13902F"/>
    <w:lvl w:ilvl="0" w:tentative="0">
      <w:start w:val="1"/>
      <w:numFmt w:val="decimal"/>
      <w:suff w:val="nothing"/>
      <w:lvlText w:val="%1．"/>
      <w:lvlJc w:val="left"/>
      <w:pPr>
        <w:ind w:left="0" w:firstLine="5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B360C"/>
    <w:rsid w:val="2FEB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_GB2312"/>
      <w:kern w:val="0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Calibri"/>
      <w:sz w:val="24"/>
    </w:rPr>
  </w:style>
  <w:style w:type="paragraph" w:customStyle="1" w:styleId="3">
    <w:name w:val="正文文本 21"/>
    <w:basedOn w:val="1"/>
    <w:qFormat/>
    <w:uiPriority w:val="0"/>
    <w:pPr>
      <w:spacing w:line="480" w:lineRule="auto"/>
    </w:pPr>
  </w:style>
  <w:style w:type="paragraph" w:customStyle="1" w:styleId="6">
    <w:name w:val="Heading #3|1"/>
    <w:basedOn w:val="1"/>
    <w:qFormat/>
    <w:uiPriority w:val="0"/>
    <w:pPr>
      <w:widowControl w:val="0"/>
      <w:shd w:val="clear" w:color="auto" w:fill="auto"/>
      <w:spacing w:after="620" w:line="624" w:lineRule="exact"/>
      <w:jc w:val="center"/>
      <w:outlineLvl w:val="2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2025-04-09T07:07:00Z</dcterms:created>
  <dc:creator>Arya</dc:creator>
  <cp:lastModifiedBy>Arya</cp:lastModifiedBy>
  <dcterms:modified xsi:type="dcterms:W3CDTF">2025-04-09T07:08:45Z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3C120428604A4BEEBA11D3ED84441528_11</vt:lpwstr>
  </property>
  <property fmtid="{D5CDD505-2E9C-101B-9397-08002B2CF9AE}" pid="4" name="KSOTemplateDocerSaveRecord">
    <vt:lpwstr>eyJoZGlkIjoiMTZhYWEyODQ3Y2MzMGU3ZDJiMjdhMzczMmM2Yzg2MTgifQ==</vt:lpwstr>
  </property>
</Properties>
</file>